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C58" w:rsidRPr="00F244F5" w:rsidRDefault="00491C58" w:rsidP="00FD364E">
      <w:pPr>
        <w:tabs>
          <w:tab w:val="left" w:pos="1134"/>
        </w:tabs>
        <w:rPr>
          <w:rFonts w:ascii="Calibri" w:hAnsi="Calibri" w:cs="Calibri"/>
          <w:b/>
          <w:sz w:val="22"/>
          <w:szCs w:val="22"/>
        </w:rPr>
      </w:pPr>
      <w:r w:rsidRPr="00F244F5">
        <w:rPr>
          <w:rFonts w:ascii="Calibri" w:hAnsi="Calibri" w:cs="Calibri"/>
          <w:b/>
          <w:sz w:val="22"/>
          <w:szCs w:val="22"/>
        </w:rPr>
        <w:t xml:space="preserve">Technické podmínky výrobků </w:t>
      </w:r>
    </w:p>
    <w:p w:rsidR="00491C58" w:rsidRPr="00F244F5" w:rsidRDefault="00491C58" w:rsidP="00FD364E">
      <w:p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>Určuje kvalitativní požadavky materiálů použitých v projektové dokumentaci a výkazu výměr, parametry z hlediska kvality jsou uvedeny jako minimální.</w:t>
      </w:r>
    </w:p>
    <w:p w:rsidR="00491C58" w:rsidRPr="00F244F5" w:rsidRDefault="00491C58" w:rsidP="00FD364E">
      <w:pPr>
        <w:tabs>
          <w:tab w:val="left" w:pos="1134"/>
        </w:tabs>
        <w:contextualSpacing/>
        <w:rPr>
          <w:rFonts w:ascii="Calibri" w:hAnsi="Calibri" w:cs="Calibri"/>
          <w:sz w:val="22"/>
          <w:szCs w:val="22"/>
        </w:rPr>
      </w:pPr>
    </w:p>
    <w:p w:rsidR="00491C58" w:rsidRDefault="0010631B" w:rsidP="00FD364E">
      <w:pPr>
        <w:tabs>
          <w:tab w:val="left" w:pos="1134"/>
        </w:tabs>
        <w:rPr>
          <w:rFonts w:ascii="Calibri" w:hAnsi="Calibri" w:cs="Calibri"/>
          <w:b/>
          <w:sz w:val="22"/>
          <w:szCs w:val="22"/>
        </w:rPr>
      </w:pPr>
      <w:r w:rsidRPr="00F244F5">
        <w:rPr>
          <w:rFonts w:ascii="Calibri" w:hAnsi="Calibri" w:cs="Calibri"/>
          <w:b/>
          <w:sz w:val="22"/>
          <w:szCs w:val="22"/>
        </w:rPr>
        <w:t>Š</w:t>
      </w:r>
      <w:r w:rsidR="00491C58" w:rsidRPr="00F244F5">
        <w:rPr>
          <w:rFonts w:ascii="Calibri" w:hAnsi="Calibri" w:cs="Calibri"/>
          <w:b/>
          <w:sz w:val="22"/>
          <w:szCs w:val="22"/>
        </w:rPr>
        <w:t xml:space="preserve">tuková omítka </w:t>
      </w:r>
    </w:p>
    <w:p w:rsidR="00E0262D" w:rsidRDefault="00626E50" w:rsidP="00A553EB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A553EB">
        <w:rPr>
          <w:rFonts w:ascii="Calibri" w:hAnsi="Calibri" w:cs="Calibri"/>
          <w:sz w:val="22"/>
          <w:szCs w:val="22"/>
        </w:rPr>
        <w:t xml:space="preserve">Suchá omítková směs pro provádění </w:t>
      </w:r>
      <w:r w:rsidR="00A553EB" w:rsidRPr="00A553EB">
        <w:rPr>
          <w:rFonts w:ascii="Calibri" w:hAnsi="Calibri" w:cs="Calibri"/>
          <w:sz w:val="22"/>
          <w:szCs w:val="22"/>
        </w:rPr>
        <w:t>vnitřních štuků, pro ruční zpracování</w:t>
      </w:r>
    </w:p>
    <w:p w:rsidR="00E4296A" w:rsidRPr="00A553EB" w:rsidRDefault="00190974" w:rsidP="00A553EB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Zrnitost 2 mm</w:t>
      </w:r>
    </w:p>
    <w:p w:rsidR="00491C58" w:rsidRPr="00F244F5" w:rsidRDefault="00A553EB" w:rsidP="00FD364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tl</w:t>
      </w:r>
      <w:proofErr w:type="spellEnd"/>
      <w:r>
        <w:rPr>
          <w:rFonts w:ascii="Calibri" w:hAnsi="Calibri" w:cs="Calibri"/>
          <w:sz w:val="22"/>
          <w:szCs w:val="22"/>
        </w:rPr>
        <w:t>. 1-2 mm</w:t>
      </w:r>
    </w:p>
    <w:p w:rsidR="00491C58" w:rsidRPr="00F244F5" w:rsidRDefault="00491C58" w:rsidP="00FD364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>pevnost v tlaku 1,5 až 5 N/mm</w:t>
      </w:r>
      <w:r w:rsidRPr="00F244F5">
        <w:rPr>
          <w:rFonts w:ascii="Calibri" w:hAnsi="Calibri" w:cs="Calibri"/>
          <w:sz w:val="22"/>
          <w:szCs w:val="22"/>
          <w:vertAlign w:val="superscript"/>
        </w:rPr>
        <w:t>2</w:t>
      </w:r>
    </w:p>
    <w:p w:rsidR="00491C58" w:rsidRPr="00F244F5" w:rsidRDefault="00491C58" w:rsidP="00FD364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>přídržnost ≥ 0,1 N/mm</w:t>
      </w:r>
      <w:r w:rsidRPr="00F244F5">
        <w:rPr>
          <w:rFonts w:ascii="Calibri" w:hAnsi="Calibri" w:cs="Calibri"/>
          <w:sz w:val="22"/>
          <w:szCs w:val="22"/>
          <w:vertAlign w:val="superscript"/>
        </w:rPr>
        <w:t>2</w:t>
      </w:r>
    </w:p>
    <w:p w:rsidR="00491C58" w:rsidRPr="00F244F5" w:rsidRDefault="00491C58" w:rsidP="00FD364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>barva bílá</w:t>
      </w:r>
    </w:p>
    <w:p w:rsidR="00491C58" w:rsidRPr="00F244F5" w:rsidRDefault="00491C58" w:rsidP="00FD364E">
      <w:pPr>
        <w:tabs>
          <w:tab w:val="left" w:pos="1134"/>
        </w:tabs>
        <w:ind w:left="1065"/>
        <w:contextualSpacing/>
        <w:rPr>
          <w:rFonts w:ascii="Calibri" w:hAnsi="Calibri" w:cs="Calibri"/>
          <w:sz w:val="22"/>
          <w:szCs w:val="22"/>
        </w:rPr>
      </w:pPr>
    </w:p>
    <w:p w:rsidR="00855207" w:rsidRPr="004A3C21" w:rsidRDefault="00855207" w:rsidP="00855207">
      <w:pPr>
        <w:tabs>
          <w:tab w:val="left" w:pos="1134"/>
        </w:tabs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6445B">
        <w:rPr>
          <w:rFonts w:ascii="Calibri" w:hAnsi="Calibri" w:cs="Calibri"/>
          <w:b/>
          <w:bCs/>
          <w:color w:val="000000"/>
          <w:sz w:val="22"/>
          <w:szCs w:val="22"/>
        </w:rPr>
        <w:t>Jádrová omítka</w:t>
      </w:r>
    </w:p>
    <w:p w:rsidR="00855207" w:rsidRPr="005B1B9F" w:rsidRDefault="00855207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5B1B9F">
        <w:rPr>
          <w:rFonts w:ascii="Calibri" w:hAnsi="Calibri" w:cs="Calibri"/>
          <w:sz w:val="22"/>
          <w:szCs w:val="22"/>
        </w:rPr>
        <w:t>Ruční jádrová omítka pro vícevrstvé omítkové systémy</w:t>
      </w:r>
    </w:p>
    <w:p w:rsidR="00855207" w:rsidRPr="005B1B9F" w:rsidRDefault="00855207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5B1B9F">
        <w:rPr>
          <w:rFonts w:ascii="Calibri" w:hAnsi="Calibri" w:cs="Calibri"/>
          <w:sz w:val="22"/>
          <w:szCs w:val="22"/>
        </w:rPr>
        <w:t>Složení: minerální plnivo, cement, vápenný hydrát a přísady zlepšující zpracovatelské a užitné vlastnosti malty.</w:t>
      </w:r>
    </w:p>
    <w:p w:rsidR="00855207" w:rsidRPr="005B1B9F" w:rsidRDefault="00855207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5B1B9F">
        <w:rPr>
          <w:rFonts w:ascii="Calibri" w:hAnsi="Calibri" w:cs="Calibri"/>
          <w:sz w:val="22"/>
          <w:szCs w:val="22"/>
        </w:rPr>
        <w:t xml:space="preserve">Pevnost v tlaku 1,5 – 5,0 </w:t>
      </w:r>
      <w:proofErr w:type="spellStart"/>
      <w:r w:rsidRPr="005B1B9F">
        <w:rPr>
          <w:rFonts w:ascii="Calibri" w:hAnsi="Calibri" w:cs="Calibri"/>
          <w:sz w:val="22"/>
          <w:szCs w:val="22"/>
        </w:rPr>
        <w:t>MPa</w:t>
      </w:r>
      <w:proofErr w:type="spellEnd"/>
    </w:p>
    <w:p w:rsidR="00855207" w:rsidRPr="005B1B9F" w:rsidRDefault="00855207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5B1B9F">
        <w:rPr>
          <w:rFonts w:ascii="Calibri" w:hAnsi="Calibri" w:cs="Calibri"/>
          <w:sz w:val="22"/>
          <w:szCs w:val="22"/>
        </w:rPr>
        <w:t>Reakce na oheň tř. A1</w:t>
      </w:r>
    </w:p>
    <w:p w:rsidR="00855207" w:rsidRPr="005B1B9F" w:rsidRDefault="00855207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5B1B9F">
        <w:rPr>
          <w:rFonts w:ascii="Calibri" w:hAnsi="Calibri" w:cs="Calibri"/>
          <w:sz w:val="22"/>
          <w:szCs w:val="22"/>
        </w:rPr>
        <w:t xml:space="preserve">Doba </w:t>
      </w:r>
      <w:proofErr w:type="gramStart"/>
      <w:r w:rsidRPr="005B1B9F">
        <w:rPr>
          <w:rFonts w:ascii="Calibri" w:hAnsi="Calibri" w:cs="Calibri"/>
          <w:sz w:val="22"/>
          <w:szCs w:val="22"/>
        </w:rPr>
        <w:t>zpracovatelnosti :</w:t>
      </w:r>
      <w:proofErr w:type="gramEnd"/>
      <w:r w:rsidRPr="005B1B9F">
        <w:rPr>
          <w:rFonts w:ascii="Calibri" w:hAnsi="Calibri" w:cs="Calibri"/>
          <w:sz w:val="22"/>
          <w:szCs w:val="22"/>
        </w:rPr>
        <w:t xml:space="preserve"> min. 4 hod.</w:t>
      </w:r>
    </w:p>
    <w:p w:rsidR="00855207" w:rsidRPr="005B1B9F" w:rsidRDefault="00855207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proofErr w:type="gramStart"/>
      <w:r w:rsidRPr="005B1B9F">
        <w:rPr>
          <w:rFonts w:ascii="Calibri" w:hAnsi="Calibri" w:cs="Calibri"/>
          <w:sz w:val="22"/>
          <w:szCs w:val="22"/>
        </w:rPr>
        <w:t>Přídržnost :</w:t>
      </w:r>
      <w:proofErr w:type="gramEnd"/>
      <w:r w:rsidRPr="005B1B9F">
        <w:rPr>
          <w:rFonts w:ascii="Calibri" w:hAnsi="Calibri" w:cs="Calibri"/>
          <w:sz w:val="22"/>
          <w:szCs w:val="22"/>
        </w:rPr>
        <w:t xml:space="preserve"> min.0,2 </w:t>
      </w:r>
      <w:proofErr w:type="spellStart"/>
      <w:r w:rsidRPr="005B1B9F">
        <w:rPr>
          <w:rFonts w:ascii="Calibri" w:hAnsi="Calibri" w:cs="Calibri"/>
          <w:sz w:val="22"/>
          <w:szCs w:val="22"/>
        </w:rPr>
        <w:t>MPa</w:t>
      </w:r>
      <w:proofErr w:type="spellEnd"/>
    </w:p>
    <w:p w:rsidR="00855207" w:rsidRPr="005B1B9F" w:rsidRDefault="00855207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5B1B9F">
        <w:rPr>
          <w:rFonts w:ascii="Calibri" w:hAnsi="Calibri" w:cs="Calibri"/>
          <w:sz w:val="22"/>
          <w:szCs w:val="22"/>
        </w:rPr>
        <w:t xml:space="preserve">Objemová hmotnost zatvrdlé </w:t>
      </w:r>
      <w:proofErr w:type="gramStart"/>
      <w:r w:rsidRPr="005B1B9F">
        <w:rPr>
          <w:rFonts w:ascii="Calibri" w:hAnsi="Calibri" w:cs="Calibri"/>
          <w:sz w:val="22"/>
          <w:szCs w:val="22"/>
        </w:rPr>
        <w:t>malty :</w:t>
      </w:r>
      <w:proofErr w:type="gramEnd"/>
      <w:r w:rsidRPr="005B1B9F">
        <w:rPr>
          <w:rFonts w:ascii="Calibri" w:hAnsi="Calibri" w:cs="Calibri"/>
          <w:sz w:val="22"/>
          <w:szCs w:val="22"/>
        </w:rPr>
        <w:t xml:space="preserve"> 1400 - 1750 kg/m3</w:t>
      </w:r>
    </w:p>
    <w:p w:rsidR="00855207" w:rsidRPr="005B1B9F" w:rsidRDefault="00855207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5B1B9F">
        <w:rPr>
          <w:rFonts w:ascii="Calibri" w:hAnsi="Calibri" w:cs="Calibri"/>
          <w:sz w:val="22"/>
          <w:szCs w:val="22"/>
        </w:rPr>
        <w:t xml:space="preserve">Doporučená tloušťka </w:t>
      </w:r>
      <w:proofErr w:type="gramStart"/>
      <w:r w:rsidRPr="005B1B9F">
        <w:rPr>
          <w:rFonts w:ascii="Calibri" w:hAnsi="Calibri" w:cs="Calibri"/>
          <w:sz w:val="22"/>
          <w:szCs w:val="22"/>
        </w:rPr>
        <w:t>vrstvy :</w:t>
      </w:r>
      <w:proofErr w:type="gramEnd"/>
      <w:r w:rsidRPr="005B1B9F">
        <w:rPr>
          <w:rFonts w:ascii="Calibri" w:hAnsi="Calibri" w:cs="Calibri"/>
          <w:sz w:val="22"/>
          <w:szCs w:val="22"/>
        </w:rPr>
        <w:t xml:space="preserve"> max. 15 mm</w:t>
      </w:r>
    </w:p>
    <w:p w:rsidR="00855207" w:rsidRDefault="00855207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5B1B9F">
        <w:rPr>
          <w:rFonts w:ascii="Calibri" w:hAnsi="Calibri" w:cs="Calibri"/>
          <w:sz w:val="22"/>
          <w:szCs w:val="22"/>
        </w:rPr>
        <w:t xml:space="preserve">Součinitel tepelné </w:t>
      </w:r>
      <w:proofErr w:type="gramStart"/>
      <w:r w:rsidRPr="005B1B9F">
        <w:rPr>
          <w:rFonts w:ascii="Calibri" w:hAnsi="Calibri" w:cs="Calibri"/>
          <w:sz w:val="22"/>
          <w:szCs w:val="22"/>
        </w:rPr>
        <w:t>vodivosti  λ</w:t>
      </w:r>
      <w:proofErr w:type="gramEnd"/>
      <w:r w:rsidRPr="005B1B9F">
        <w:rPr>
          <w:rFonts w:ascii="Calibri" w:hAnsi="Calibri" w:cs="Calibri"/>
          <w:sz w:val="22"/>
          <w:szCs w:val="22"/>
        </w:rPr>
        <w:t xml:space="preserve">  :  max. 0,74 W/</w:t>
      </w:r>
      <w:proofErr w:type="spellStart"/>
      <w:r w:rsidRPr="005B1B9F">
        <w:rPr>
          <w:rFonts w:ascii="Calibri" w:hAnsi="Calibri" w:cs="Calibri"/>
          <w:sz w:val="22"/>
          <w:szCs w:val="22"/>
        </w:rPr>
        <w:t>m.K</w:t>
      </w:r>
      <w:proofErr w:type="spellEnd"/>
    </w:p>
    <w:p w:rsidR="00D54A45" w:rsidRPr="005B1B9F" w:rsidRDefault="00D54A45" w:rsidP="005B1B9F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</w:p>
    <w:p w:rsidR="000A2653" w:rsidRPr="004A3C21" w:rsidRDefault="00DD43E7" w:rsidP="00855207">
      <w:pPr>
        <w:tabs>
          <w:tab w:val="left" w:pos="1134"/>
        </w:tabs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A3C21">
        <w:rPr>
          <w:rFonts w:ascii="Calibri" w:hAnsi="Calibri" w:cs="Calibri"/>
          <w:b/>
          <w:bCs/>
          <w:color w:val="000000"/>
          <w:sz w:val="22"/>
          <w:szCs w:val="22"/>
        </w:rPr>
        <w:t xml:space="preserve">Barytová jádrová omítka </w:t>
      </w:r>
    </w:p>
    <w:p w:rsidR="00DD43E7" w:rsidRPr="001C419E" w:rsidRDefault="00AD73F5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1C419E">
        <w:rPr>
          <w:rFonts w:ascii="Calibri" w:hAnsi="Calibri" w:cs="Calibri"/>
          <w:sz w:val="22"/>
          <w:szCs w:val="22"/>
        </w:rPr>
        <w:t>Stínicí vrstva proti průniku ionizujícího záření</w:t>
      </w:r>
    </w:p>
    <w:p w:rsidR="00FF2179" w:rsidRPr="001C419E" w:rsidRDefault="00FF2179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1C419E">
        <w:rPr>
          <w:rFonts w:ascii="Calibri" w:hAnsi="Calibri" w:cs="Calibri"/>
          <w:sz w:val="22"/>
          <w:szCs w:val="22"/>
        </w:rPr>
        <w:t xml:space="preserve">Pevnost v ohybu 2,5 </w:t>
      </w:r>
      <w:proofErr w:type="spellStart"/>
      <w:r w:rsidRPr="001C419E">
        <w:rPr>
          <w:rFonts w:ascii="Calibri" w:hAnsi="Calibri" w:cs="Calibri"/>
          <w:sz w:val="22"/>
          <w:szCs w:val="22"/>
        </w:rPr>
        <w:t>Mpa</w:t>
      </w:r>
      <w:proofErr w:type="spellEnd"/>
    </w:p>
    <w:p w:rsidR="00C27614" w:rsidRPr="001C419E" w:rsidRDefault="00FF2179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1C419E">
        <w:rPr>
          <w:rFonts w:ascii="Calibri" w:hAnsi="Calibri" w:cs="Calibri"/>
          <w:sz w:val="22"/>
          <w:szCs w:val="22"/>
        </w:rPr>
        <w:t xml:space="preserve">Přídržnost </w:t>
      </w:r>
      <w:r w:rsidR="007E2DFB" w:rsidRPr="001C419E">
        <w:rPr>
          <w:rFonts w:ascii="Calibri" w:hAnsi="Calibri" w:cs="Calibri"/>
          <w:sz w:val="22"/>
          <w:szCs w:val="22"/>
        </w:rPr>
        <w:t xml:space="preserve">k podkladu 0,35 </w:t>
      </w:r>
      <w:proofErr w:type="spellStart"/>
      <w:r w:rsidR="007E2DFB" w:rsidRPr="001C419E">
        <w:rPr>
          <w:rFonts w:ascii="Calibri" w:hAnsi="Calibri" w:cs="Calibri"/>
          <w:sz w:val="22"/>
          <w:szCs w:val="22"/>
        </w:rPr>
        <w:t>Mpa</w:t>
      </w:r>
      <w:proofErr w:type="spellEnd"/>
    </w:p>
    <w:p w:rsidR="00E0595E" w:rsidRDefault="00E0595E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proofErr w:type="spellStart"/>
      <w:r w:rsidRPr="001C419E">
        <w:rPr>
          <w:rFonts w:ascii="Calibri" w:hAnsi="Calibri" w:cs="Calibri"/>
          <w:sz w:val="22"/>
          <w:szCs w:val="22"/>
        </w:rPr>
        <w:t>tl</w:t>
      </w:r>
      <w:proofErr w:type="spellEnd"/>
      <w:r w:rsidRPr="001C419E">
        <w:rPr>
          <w:rFonts w:ascii="Calibri" w:hAnsi="Calibri" w:cs="Calibri"/>
          <w:sz w:val="22"/>
          <w:szCs w:val="22"/>
        </w:rPr>
        <w:t>. dle výpočtu v</w:t>
      </w:r>
      <w:r w:rsidR="00866D42">
        <w:rPr>
          <w:rFonts w:ascii="Calibri" w:hAnsi="Calibri" w:cs="Calibri"/>
          <w:sz w:val="22"/>
          <w:szCs w:val="22"/>
        </w:rPr>
        <w:t> </w:t>
      </w:r>
      <w:r w:rsidRPr="001C419E">
        <w:rPr>
          <w:rFonts w:ascii="Calibri" w:hAnsi="Calibri" w:cs="Calibri"/>
          <w:sz w:val="22"/>
          <w:szCs w:val="22"/>
        </w:rPr>
        <w:t>projektu</w:t>
      </w:r>
    </w:p>
    <w:p w:rsidR="00866D42" w:rsidRPr="001C419E" w:rsidRDefault="00866D42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</w:p>
    <w:p w:rsidR="00F71BF4" w:rsidRPr="00BC1BC6" w:rsidRDefault="00BC1BC6" w:rsidP="00F71BF4">
      <w:pPr>
        <w:tabs>
          <w:tab w:val="left" w:pos="1134"/>
        </w:tabs>
        <w:rPr>
          <w:rFonts w:ascii="Calibri" w:hAnsi="Calibri" w:cs="Calibri"/>
          <w:b/>
          <w:bCs/>
          <w:color w:val="000000"/>
          <w:sz w:val="22"/>
          <w:szCs w:val="22"/>
        </w:rPr>
      </w:pPr>
      <w:r w:rsidRPr="00BC1BC6">
        <w:rPr>
          <w:rFonts w:ascii="Calibri" w:hAnsi="Calibri" w:cs="Calibri"/>
          <w:b/>
          <w:bCs/>
          <w:color w:val="000000"/>
          <w:sz w:val="22"/>
          <w:szCs w:val="22"/>
        </w:rPr>
        <w:t>Cementový postřik</w:t>
      </w:r>
    </w:p>
    <w:p w:rsidR="00BC1BC6" w:rsidRPr="001C419E" w:rsidRDefault="00BC1BC6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proofErr w:type="spellStart"/>
      <w:r w:rsidRPr="001C419E">
        <w:rPr>
          <w:rFonts w:ascii="Calibri" w:hAnsi="Calibri" w:cs="Calibri"/>
          <w:sz w:val="22"/>
          <w:szCs w:val="22"/>
        </w:rPr>
        <w:t>Postšik</w:t>
      </w:r>
      <w:proofErr w:type="spellEnd"/>
      <w:r w:rsidRPr="001C419E">
        <w:rPr>
          <w:rFonts w:ascii="Calibri" w:hAnsi="Calibri" w:cs="Calibri"/>
          <w:sz w:val="22"/>
          <w:szCs w:val="22"/>
        </w:rPr>
        <w:t xml:space="preserve"> pro úpravu podkladu pro všechny druhy jádrových omítek</w:t>
      </w:r>
    </w:p>
    <w:p w:rsidR="00DB21A8" w:rsidRPr="001C419E" w:rsidRDefault="006E3F02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1C419E">
        <w:rPr>
          <w:rFonts w:ascii="Calibri" w:hAnsi="Calibri" w:cs="Calibri"/>
          <w:sz w:val="22"/>
          <w:szCs w:val="22"/>
        </w:rPr>
        <w:t xml:space="preserve">Pevnost v tlaku min 6,0 </w:t>
      </w:r>
      <w:proofErr w:type="spellStart"/>
      <w:r w:rsidRPr="001C419E">
        <w:rPr>
          <w:rFonts w:ascii="Calibri" w:hAnsi="Calibri" w:cs="Calibri"/>
          <w:sz w:val="22"/>
          <w:szCs w:val="22"/>
        </w:rPr>
        <w:t>Mpa</w:t>
      </w:r>
      <w:proofErr w:type="spellEnd"/>
    </w:p>
    <w:p w:rsidR="006E3F02" w:rsidRPr="001C419E" w:rsidRDefault="00640F13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1C419E">
        <w:rPr>
          <w:rFonts w:ascii="Calibri" w:hAnsi="Calibri" w:cs="Calibri"/>
          <w:sz w:val="22"/>
          <w:szCs w:val="22"/>
        </w:rPr>
        <w:t>P</w:t>
      </w:r>
      <w:r w:rsidR="003D602B" w:rsidRPr="001C419E">
        <w:rPr>
          <w:rFonts w:ascii="Calibri" w:hAnsi="Calibri" w:cs="Calibri"/>
          <w:sz w:val="22"/>
          <w:szCs w:val="22"/>
        </w:rPr>
        <w:t xml:space="preserve">řídržnost min. 0,3 </w:t>
      </w:r>
      <w:proofErr w:type="spellStart"/>
      <w:r w:rsidR="003D602B" w:rsidRPr="001C419E">
        <w:rPr>
          <w:rFonts w:ascii="Calibri" w:hAnsi="Calibri" w:cs="Calibri"/>
          <w:sz w:val="22"/>
          <w:szCs w:val="22"/>
        </w:rPr>
        <w:t>Mpa</w:t>
      </w:r>
      <w:proofErr w:type="spellEnd"/>
    </w:p>
    <w:p w:rsidR="003D602B" w:rsidRDefault="003D602B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1C419E">
        <w:rPr>
          <w:rFonts w:ascii="Calibri" w:hAnsi="Calibri" w:cs="Calibri"/>
          <w:sz w:val="22"/>
          <w:szCs w:val="22"/>
        </w:rPr>
        <w:t xml:space="preserve">Reakce na oheň </w:t>
      </w:r>
      <w:r w:rsidR="00C15BD8" w:rsidRPr="001C419E">
        <w:rPr>
          <w:rFonts w:ascii="Calibri" w:hAnsi="Calibri" w:cs="Calibri"/>
          <w:sz w:val="22"/>
          <w:szCs w:val="22"/>
        </w:rPr>
        <w:t>tř. A1</w:t>
      </w:r>
    </w:p>
    <w:p w:rsidR="00866D42" w:rsidRPr="001C419E" w:rsidRDefault="00866D42" w:rsidP="00866D42">
      <w:pPr>
        <w:tabs>
          <w:tab w:val="left" w:pos="1134"/>
        </w:tabs>
        <w:ind w:left="1065"/>
        <w:rPr>
          <w:rFonts w:ascii="Calibri" w:hAnsi="Calibri" w:cs="Calibri"/>
          <w:sz w:val="22"/>
          <w:szCs w:val="22"/>
        </w:rPr>
      </w:pPr>
    </w:p>
    <w:p w:rsidR="00491C58" w:rsidRPr="00F244F5" w:rsidRDefault="00491C58" w:rsidP="00FD364E">
      <w:pPr>
        <w:tabs>
          <w:tab w:val="left" w:pos="1134"/>
        </w:tabs>
        <w:rPr>
          <w:rFonts w:ascii="Calibri" w:hAnsi="Calibri" w:cs="Calibri"/>
          <w:b/>
          <w:bCs/>
          <w:sz w:val="22"/>
          <w:szCs w:val="22"/>
        </w:rPr>
      </w:pPr>
      <w:r w:rsidRPr="00F244F5">
        <w:rPr>
          <w:rFonts w:ascii="Calibri" w:hAnsi="Calibri" w:cs="Calibri"/>
          <w:b/>
          <w:bCs/>
          <w:sz w:val="22"/>
          <w:szCs w:val="22"/>
        </w:rPr>
        <w:t>Expanzní páska – exteriérová strana</w:t>
      </w:r>
    </w:p>
    <w:p w:rsidR="00491C58" w:rsidRPr="00F53E0A" w:rsidRDefault="00491C58" w:rsidP="00F53E0A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53E0A">
        <w:rPr>
          <w:rFonts w:ascii="Calibri" w:hAnsi="Calibri" w:cs="Calibri"/>
          <w:sz w:val="22"/>
          <w:szCs w:val="22"/>
        </w:rPr>
        <w:t>vodotěsná a tepelně izolační páska</w:t>
      </w:r>
    </w:p>
    <w:p w:rsidR="00491C58" w:rsidRPr="00F53E0A" w:rsidRDefault="00491C58" w:rsidP="00F53E0A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53E0A">
        <w:rPr>
          <w:rFonts w:ascii="Calibri" w:hAnsi="Calibri" w:cs="Calibri"/>
          <w:sz w:val="22"/>
          <w:szCs w:val="22"/>
        </w:rPr>
        <w:t xml:space="preserve">vhodná do exteriéru, </w:t>
      </w:r>
      <w:proofErr w:type="spellStart"/>
      <w:r w:rsidRPr="00F53E0A">
        <w:rPr>
          <w:rFonts w:ascii="Calibri" w:hAnsi="Calibri" w:cs="Calibri"/>
          <w:sz w:val="22"/>
          <w:szCs w:val="22"/>
        </w:rPr>
        <w:t>paropropustná</w:t>
      </w:r>
      <w:proofErr w:type="spellEnd"/>
      <w:r w:rsidRPr="00F53E0A">
        <w:rPr>
          <w:rFonts w:ascii="Calibri" w:hAnsi="Calibri" w:cs="Calibri"/>
          <w:sz w:val="22"/>
          <w:szCs w:val="22"/>
        </w:rPr>
        <w:t>, při pohybu spár elastická, UV stabilní</w:t>
      </w:r>
    </w:p>
    <w:p w:rsidR="0085782A" w:rsidRPr="00F244F5" w:rsidRDefault="0085782A" w:rsidP="00FD364E">
      <w:pPr>
        <w:tabs>
          <w:tab w:val="left" w:pos="1134"/>
        </w:tabs>
        <w:rPr>
          <w:rFonts w:ascii="Calibri" w:hAnsi="Calibri" w:cs="Calibri"/>
          <w:b/>
          <w:bCs/>
          <w:sz w:val="22"/>
          <w:szCs w:val="22"/>
        </w:rPr>
      </w:pPr>
    </w:p>
    <w:p w:rsidR="00491C58" w:rsidRPr="00F244F5" w:rsidRDefault="00491C58" w:rsidP="00FD364E">
      <w:pPr>
        <w:tabs>
          <w:tab w:val="left" w:pos="1134"/>
        </w:tabs>
        <w:rPr>
          <w:rFonts w:ascii="Calibri" w:hAnsi="Calibri" w:cs="Calibri"/>
          <w:b/>
          <w:bCs/>
          <w:sz w:val="22"/>
          <w:szCs w:val="22"/>
        </w:rPr>
      </w:pPr>
      <w:r w:rsidRPr="00F244F5">
        <w:rPr>
          <w:rFonts w:ascii="Calibri" w:hAnsi="Calibri" w:cs="Calibri"/>
          <w:b/>
          <w:bCs/>
          <w:sz w:val="22"/>
          <w:szCs w:val="22"/>
        </w:rPr>
        <w:t>Parotěsná páska – interiérová strana</w:t>
      </w:r>
    </w:p>
    <w:p w:rsidR="00491C58" w:rsidRPr="001C419E" w:rsidRDefault="00491C58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1C419E">
        <w:rPr>
          <w:rFonts w:ascii="Calibri" w:hAnsi="Calibri" w:cs="Calibri"/>
          <w:sz w:val="22"/>
          <w:szCs w:val="22"/>
        </w:rPr>
        <w:t>pro vytvoření vzduchotěsné vrstvy na interiérové straně</w:t>
      </w:r>
    </w:p>
    <w:p w:rsidR="00491C58" w:rsidRPr="001C419E" w:rsidRDefault="00491C58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1C419E">
        <w:rPr>
          <w:rFonts w:ascii="Calibri" w:hAnsi="Calibri" w:cs="Calibri"/>
          <w:sz w:val="22"/>
          <w:szCs w:val="22"/>
        </w:rPr>
        <w:t xml:space="preserve">butylová </w:t>
      </w:r>
      <w:proofErr w:type="spellStart"/>
      <w:r w:rsidRPr="001C419E">
        <w:rPr>
          <w:rFonts w:ascii="Calibri" w:hAnsi="Calibri" w:cs="Calibri"/>
          <w:sz w:val="22"/>
          <w:szCs w:val="22"/>
        </w:rPr>
        <w:t>parotěsnící</w:t>
      </w:r>
      <w:proofErr w:type="spellEnd"/>
      <w:r w:rsidRPr="001C419E">
        <w:rPr>
          <w:rFonts w:ascii="Calibri" w:hAnsi="Calibri" w:cs="Calibri"/>
          <w:sz w:val="22"/>
          <w:szCs w:val="22"/>
        </w:rPr>
        <w:t xml:space="preserve"> páska, přilnavost k podkladům</w:t>
      </w:r>
    </w:p>
    <w:p w:rsidR="00491C58" w:rsidRPr="001C419E" w:rsidRDefault="00491C58" w:rsidP="001C419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1C419E">
        <w:rPr>
          <w:rFonts w:ascii="Calibri" w:hAnsi="Calibri" w:cs="Calibri"/>
          <w:sz w:val="22"/>
          <w:szCs w:val="22"/>
        </w:rPr>
        <w:t>vzduchotěsná izolační vrstva</w:t>
      </w:r>
    </w:p>
    <w:p w:rsidR="00F51338" w:rsidRDefault="00F51338" w:rsidP="00FD364E">
      <w:pPr>
        <w:tabs>
          <w:tab w:val="left" w:pos="1134"/>
        </w:tabs>
        <w:rPr>
          <w:rFonts w:ascii="Calibri" w:hAnsi="Calibri" w:cs="Calibri"/>
          <w:b/>
          <w:sz w:val="22"/>
          <w:szCs w:val="22"/>
        </w:rPr>
      </w:pPr>
    </w:p>
    <w:p w:rsidR="000753A6" w:rsidRDefault="000753A6">
      <w:pPr>
        <w:spacing w:after="200" w:line="276" w:lineRule="auto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470149" w:rsidRPr="00F244F5" w:rsidRDefault="00470149" w:rsidP="00FD364E">
      <w:pPr>
        <w:tabs>
          <w:tab w:val="left" w:pos="1134"/>
        </w:tabs>
        <w:rPr>
          <w:rFonts w:ascii="Calibri" w:hAnsi="Calibri" w:cs="Calibri"/>
          <w:b/>
          <w:sz w:val="22"/>
          <w:szCs w:val="22"/>
        </w:rPr>
      </w:pPr>
      <w:r w:rsidRPr="00F244F5">
        <w:rPr>
          <w:rFonts w:ascii="Calibri" w:hAnsi="Calibri" w:cs="Calibri"/>
          <w:b/>
          <w:sz w:val="22"/>
          <w:szCs w:val="22"/>
        </w:rPr>
        <w:lastRenderedPageBreak/>
        <w:t>Modifikovaný asfaltový pás</w:t>
      </w:r>
      <w:r w:rsidR="00E60B2B">
        <w:rPr>
          <w:rFonts w:ascii="Calibri" w:hAnsi="Calibri" w:cs="Calibri"/>
          <w:b/>
          <w:sz w:val="22"/>
          <w:szCs w:val="22"/>
        </w:rPr>
        <w:t>, spodní stavba</w:t>
      </w:r>
    </w:p>
    <w:p w:rsidR="00470149" w:rsidRPr="00F244F5" w:rsidRDefault="00D73B70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t</w:t>
      </w:r>
      <w:r w:rsidR="00470149" w:rsidRPr="00F244F5">
        <w:rPr>
          <w:rFonts w:ascii="Calibri" w:hAnsi="Calibri" w:cs="Calibri"/>
          <w:sz w:val="22"/>
          <w:szCs w:val="22"/>
        </w:rPr>
        <w:t>l</w:t>
      </w:r>
      <w:proofErr w:type="spellEnd"/>
      <w:r w:rsidR="00470149" w:rsidRPr="00F244F5">
        <w:rPr>
          <w:rFonts w:ascii="Calibri" w:hAnsi="Calibri" w:cs="Calibri"/>
          <w:sz w:val="22"/>
          <w:szCs w:val="22"/>
        </w:rPr>
        <w:t xml:space="preserve">. </w:t>
      </w:r>
      <w:proofErr w:type="gramStart"/>
      <w:r w:rsidR="00470149" w:rsidRPr="00F244F5">
        <w:rPr>
          <w:rFonts w:ascii="Calibri" w:hAnsi="Calibri" w:cs="Calibri"/>
          <w:sz w:val="22"/>
          <w:szCs w:val="22"/>
        </w:rPr>
        <w:t>4mm</w:t>
      </w:r>
      <w:proofErr w:type="gramEnd"/>
    </w:p>
    <w:p w:rsidR="00470149" w:rsidRPr="00F244F5" w:rsidRDefault="00470149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 xml:space="preserve">Úprava horního povrchu </w:t>
      </w:r>
      <w:proofErr w:type="gramStart"/>
      <w:r w:rsidRPr="00F244F5">
        <w:rPr>
          <w:rFonts w:ascii="Calibri" w:hAnsi="Calibri" w:cs="Calibri"/>
          <w:sz w:val="22"/>
          <w:szCs w:val="22"/>
        </w:rPr>
        <w:t>pásu - jemnozrnný</w:t>
      </w:r>
      <w:proofErr w:type="gramEnd"/>
      <w:r w:rsidRPr="00F244F5">
        <w:rPr>
          <w:rFonts w:ascii="Calibri" w:hAnsi="Calibri" w:cs="Calibri"/>
          <w:sz w:val="22"/>
          <w:szCs w:val="22"/>
        </w:rPr>
        <w:t xml:space="preserve"> minerální posyp</w:t>
      </w:r>
    </w:p>
    <w:p w:rsidR="00470149" w:rsidRPr="00F244F5" w:rsidRDefault="00470149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 xml:space="preserve">Asfaltová vrstva nad nosnou </w:t>
      </w:r>
      <w:proofErr w:type="gramStart"/>
      <w:r w:rsidRPr="00F244F5">
        <w:rPr>
          <w:rFonts w:ascii="Calibri" w:hAnsi="Calibri" w:cs="Calibri"/>
          <w:sz w:val="22"/>
          <w:szCs w:val="22"/>
        </w:rPr>
        <w:t>vložkou - směs</w:t>
      </w:r>
      <w:proofErr w:type="gramEnd"/>
      <w:r w:rsidRPr="00F244F5">
        <w:rPr>
          <w:rFonts w:ascii="Calibri" w:hAnsi="Calibri" w:cs="Calibri"/>
          <w:sz w:val="22"/>
          <w:szCs w:val="22"/>
        </w:rPr>
        <w:t xml:space="preserve"> asfaltu modifikovaného elastomery s minerálními plnivy</w:t>
      </w:r>
      <w:r w:rsidR="000A6F2D">
        <w:rPr>
          <w:rFonts w:ascii="Calibri" w:hAnsi="Calibri" w:cs="Calibri"/>
          <w:sz w:val="22"/>
          <w:szCs w:val="22"/>
        </w:rPr>
        <w:t xml:space="preserve"> </w:t>
      </w:r>
      <w:r w:rsidRPr="00F244F5">
        <w:rPr>
          <w:rFonts w:ascii="Calibri" w:hAnsi="Calibri" w:cs="Calibri"/>
          <w:sz w:val="22"/>
          <w:szCs w:val="22"/>
        </w:rPr>
        <w:t>v tloušťce min.1 mm</w:t>
      </w:r>
    </w:p>
    <w:p w:rsidR="00470149" w:rsidRPr="00F244F5" w:rsidRDefault="00470149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 xml:space="preserve">Nosná </w:t>
      </w:r>
      <w:proofErr w:type="gramStart"/>
      <w:r w:rsidRPr="00F244F5">
        <w:rPr>
          <w:rFonts w:ascii="Calibri" w:hAnsi="Calibri" w:cs="Calibri"/>
          <w:sz w:val="22"/>
          <w:szCs w:val="22"/>
        </w:rPr>
        <w:t>vložka - nosná</w:t>
      </w:r>
      <w:proofErr w:type="gramEnd"/>
      <w:r w:rsidRPr="00F244F5">
        <w:rPr>
          <w:rFonts w:ascii="Calibri" w:hAnsi="Calibri" w:cs="Calibri"/>
          <w:sz w:val="22"/>
          <w:szCs w:val="22"/>
        </w:rPr>
        <w:t xml:space="preserve"> vložka ze skelné tkaniny</w:t>
      </w:r>
    </w:p>
    <w:p w:rsidR="00470149" w:rsidRPr="00F244F5" w:rsidRDefault="00470149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 xml:space="preserve">Asfaltová vrstva pod nosnou </w:t>
      </w:r>
      <w:proofErr w:type="gramStart"/>
      <w:r w:rsidRPr="00F244F5">
        <w:rPr>
          <w:rFonts w:ascii="Calibri" w:hAnsi="Calibri" w:cs="Calibri"/>
          <w:sz w:val="22"/>
          <w:szCs w:val="22"/>
        </w:rPr>
        <w:t>vložkou - směs</w:t>
      </w:r>
      <w:proofErr w:type="gramEnd"/>
      <w:r w:rsidRPr="00F244F5">
        <w:rPr>
          <w:rFonts w:ascii="Calibri" w:hAnsi="Calibri" w:cs="Calibri"/>
          <w:sz w:val="22"/>
          <w:szCs w:val="22"/>
        </w:rPr>
        <w:t xml:space="preserve"> asfaltu modifikovaného elastomery s minerálními plnivy v tloušťce </w:t>
      </w:r>
      <w:r w:rsidR="00F33A13" w:rsidRPr="00F244F5">
        <w:rPr>
          <w:rFonts w:ascii="Calibri" w:hAnsi="Calibri" w:cs="Calibri"/>
          <w:sz w:val="22"/>
          <w:szCs w:val="22"/>
        </w:rPr>
        <w:t>min. 1 mm</w:t>
      </w:r>
    </w:p>
    <w:p w:rsidR="00470149" w:rsidRDefault="00470149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 xml:space="preserve">Úprava dolního povrchu </w:t>
      </w:r>
      <w:proofErr w:type="gramStart"/>
      <w:r w:rsidRPr="00F244F5">
        <w:rPr>
          <w:rFonts w:ascii="Calibri" w:hAnsi="Calibri" w:cs="Calibri"/>
          <w:sz w:val="22"/>
          <w:szCs w:val="22"/>
        </w:rPr>
        <w:t>pásu - lehce</w:t>
      </w:r>
      <w:proofErr w:type="gramEnd"/>
      <w:r w:rsidRPr="00F244F5">
        <w:rPr>
          <w:rFonts w:ascii="Calibri" w:hAnsi="Calibri" w:cs="Calibri"/>
          <w:sz w:val="22"/>
          <w:szCs w:val="22"/>
        </w:rPr>
        <w:t xml:space="preserve"> tavitelná polymerní folie</w:t>
      </w:r>
    </w:p>
    <w:p w:rsidR="00784F8C" w:rsidRPr="00E74FAE" w:rsidRDefault="003B7848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E74FAE">
        <w:rPr>
          <w:rFonts w:ascii="Calibri" w:hAnsi="Calibri" w:cs="Calibri"/>
          <w:sz w:val="22"/>
          <w:szCs w:val="22"/>
        </w:rPr>
        <w:t>Pás splňuje podmínky SVAP dle ČSN 73 0605-1. Odolnost proti stékání 100 °C. Ohebnost za nízkých teplot -25 °C. Součinitel difúze radonu 1,4.10-11 m2.s-1.</w:t>
      </w:r>
    </w:p>
    <w:p w:rsidR="00470149" w:rsidRPr="00F244F5" w:rsidRDefault="00470149" w:rsidP="00FD364E">
      <w:pPr>
        <w:tabs>
          <w:tab w:val="left" w:pos="1134"/>
        </w:tabs>
        <w:rPr>
          <w:rFonts w:ascii="Calibri" w:hAnsi="Calibri" w:cs="Calibri"/>
          <w:b/>
          <w:sz w:val="22"/>
          <w:szCs w:val="22"/>
        </w:rPr>
      </w:pPr>
      <w:r w:rsidRPr="00F244F5">
        <w:rPr>
          <w:rFonts w:ascii="Calibri" w:hAnsi="Calibri" w:cs="Calibri"/>
          <w:b/>
          <w:sz w:val="22"/>
          <w:szCs w:val="22"/>
        </w:rPr>
        <w:t>Penetrace</w:t>
      </w:r>
    </w:p>
    <w:p w:rsidR="00470149" w:rsidRPr="00F244F5" w:rsidRDefault="00470149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>Roztok ropných břidlic</w:t>
      </w:r>
    </w:p>
    <w:p w:rsidR="00470149" w:rsidRPr="00F244F5" w:rsidRDefault="00470149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>Rychleschnoucí</w:t>
      </w:r>
    </w:p>
    <w:p w:rsidR="00470149" w:rsidRDefault="00470149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F244F5">
        <w:rPr>
          <w:rFonts w:ascii="Calibri" w:hAnsi="Calibri" w:cs="Calibri"/>
          <w:sz w:val="22"/>
          <w:szCs w:val="22"/>
        </w:rPr>
        <w:t>Vysoká propustnost</w:t>
      </w:r>
    </w:p>
    <w:p w:rsidR="00864477" w:rsidRPr="00E74FAE" w:rsidRDefault="00864477" w:rsidP="00E74FAE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E74FAE">
        <w:rPr>
          <w:rFonts w:ascii="Calibri" w:hAnsi="Calibri" w:cs="Calibri"/>
          <w:sz w:val="22"/>
          <w:szCs w:val="22"/>
        </w:rPr>
        <w:t>Asfaltová penetrační emulze bez obsahu rozpouštědel. Obsah asfaltu &gt;</w:t>
      </w:r>
      <w:proofErr w:type="gramStart"/>
      <w:r w:rsidRPr="00E74FAE">
        <w:rPr>
          <w:rFonts w:ascii="Calibri" w:hAnsi="Calibri" w:cs="Calibri"/>
          <w:sz w:val="22"/>
          <w:szCs w:val="22"/>
        </w:rPr>
        <w:t>48%</w:t>
      </w:r>
      <w:proofErr w:type="gramEnd"/>
      <w:r w:rsidRPr="00E74FAE">
        <w:rPr>
          <w:rFonts w:ascii="Calibri" w:hAnsi="Calibri" w:cs="Calibri"/>
          <w:sz w:val="22"/>
          <w:szCs w:val="22"/>
        </w:rPr>
        <w:t xml:space="preserve">. </w:t>
      </w:r>
    </w:p>
    <w:p w:rsidR="00292176" w:rsidRDefault="0049281E" w:rsidP="00FD364E">
      <w:pPr>
        <w:tabs>
          <w:tab w:val="left" w:pos="1134"/>
        </w:tabs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Malba</w:t>
      </w:r>
    </w:p>
    <w:p w:rsidR="0049281E" w:rsidRDefault="0076528F" w:rsidP="0049281E">
      <w:pPr>
        <w:pStyle w:val="Odstavecseseznamem"/>
        <w:numPr>
          <w:ilvl w:val="0"/>
          <w:numId w:val="1"/>
        </w:numPr>
        <w:tabs>
          <w:tab w:val="left" w:pos="1134"/>
        </w:tabs>
        <w:rPr>
          <w:rFonts w:cs="Calibri"/>
          <w:bCs/>
        </w:rPr>
      </w:pPr>
      <w:r w:rsidRPr="007D352E">
        <w:rPr>
          <w:rFonts w:cs="Calibri"/>
          <w:bCs/>
        </w:rPr>
        <w:t xml:space="preserve">Bílá omyvatelná disperzní malířská barva určená k prevenci i potlačení biotického napadení </w:t>
      </w:r>
      <w:r w:rsidR="007D352E" w:rsidRPr="007D352E">
        <w:rPr>
          <w:rFonts w:cs="Calibri"/>
          <w:bCs/>
        </w:rPr>
        <w:t>stěn v interiéru plísněmi, bakteriemi a jinými mikroorganizmy.</w:t>
      </w:r>
    </w:p>
    <w:p w:rsidR="00AD7ABE" w:rsidRPr="00AD7ABE" w:rsidRDefault="00AD7ABE" w:rsidP="00AD7ABE">
      <w:pPr>
        <w:tabs>
          <w:tab w:val="left" w:pos="1134"/>
        </w:tabs>
        <w:rPr>
          <w:rFonts w:ascii="Calibri" w:hAnsi="Calibri" w:cs="Calibri"/>
          <w:b/>
          <w:bCs/>
          <w:sz w:val="22"/>
          <w:szCs w:val="22"/>
        </w:rPr>
      </w:pPr>
      <w:r w:rsidRPr="00AD7ABE">
        <w:rPr>
          <w:rFonts w:ascii="Calibri" w:hAnsi="Calibri" w:cs="Calibri"/>
          <w:b/>
          <w:bCs/>
          <w:sz w:val="22"/>
          <w:szCs w:val="22"/>
        </w:rPr>
        <w:t xml:space="preserve">Nátěr </w:t>
      </w:r>
    </w:p>
    <w:p w:rsidR="00AD7ABE" w:rsidRPr="00AD7ABE" w:rsidRDefault="000A7ED3" w:rsidP="00AD7ABE">
      <w:pPr>
        <w:pStyle w:val="Odstavecseseznamem"/>
        <w:numPr>
          <w:ilvl w:val="0"/>
          <w:numId w:val="1"/>
        </w:numPr>
        <w:tabs>
          <w:tab w:val="left" w:pos="1134"/>
        </w:tabs>
        <w:rPr>
          <w:rFonts w:cs="Calibri"/>
          <w:bCs/>
        </w:rPr>
      </w:pPr>
      <w:r>
        <w:rPr>
          <w:rFonts w:cs="Calibri"/>
          <w:bCs/>
        </w:rPr>
        <w:t>Barva pro povrchovou úpravu teplovodních otopných těles rozvodů a armatur.</w:t>
      </w:r>
      <w:bookmarkStart w:id="0" w:name="_GoBack"/>
      <w:bookmarkEnd w:id="0"/>
    </w:p>
    <w:p w:rsidR="004008C9" w:rsidRPr="00F244F5" w:rsidRDefault="004008C9" w:rsidP="00FD364E">
      <w:pPr>
        <w:tabs>
          <w:tab w:val="left" w:pos="1134"/>
        </w:tabs>
        <w:rPr>
          <w:rFonts w:ascii="Calibri" w:hAnsi="Calibri" w:cs="Calibri"/>
          <w:b/>
          <w:bCs/>
          <w:sz w:val="22"/>
          <w:szCs w:val="22"/>
        </w:rPr>
      </w:pPr>
      <w:r w:rsidRPr="00F244F5">
        <w:rPr>
          <w:rFonts w:ascii="Calibri" w:hAnsi="Calibri" w:cs="Calibri"/>
          <w:b/>
          <w:bCs/>
          <w:sz w:val="22"/>
          <w:szCs w:val="22"/>
        </w:rPr>
        <w:t>Keramická dlažba</w:t>
      </w:r>
    </w:p>
    <w:p w:rsidR="004008C9" w:rsidRPr="008C31EC" w:rsidRDefault="004008C9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 xml:space="preserve">dle výpisu podlah </w:t>
      </w:r>
    </w:p>
    <w:p w:rsidR="004008C9" w:rsidRPr="008C31EC" w:rsidRDefault="004008C9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>protiskluzový povrch R10</w:t>
      </w:r>
    </w:p>
    <w:p w:rsidR="004008C9" w:rsidRPr="008C31EC" w:rsidRDefault="004008C9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>otěruvzdornost skupiny PEI4</w:t>
      </w:r>
    </w:p>
    <w:p w:rsidR="004008C9" w:rsidRPr="008C31EC" w:rsidRDefault="004008C9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>rozměry dlažby 300 x 600 mm, povrch matný</w:t>
      </w:r>
    </w:p>
    <w:p w:rsidR="004008C9" w:rsidRPr="008C31EC" w:rsidRDefault="0079511D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 xml:space="preserve">světle šedá, </w:t>
      </w:r>
      <w:r w:rsidR="004008C9" w:rsidRPr="008C31EC">
        <w:rPr>
          <w:rFonts w:ascii="Calibri" w:hAnsi="Calibri" w:cs="Calibri"/>
          <w:sz w:val="22"/>
          <w:szCs w:val="22"/>
        </w:rPr>
        <w:t xml:space="preserve">barva </w:t>
      </w:r>
      <w:r w:rsidR="00857C62" w:rsidRPr="008C31EC">
        <w:rPr>
          <w:rFonts w:ascii="Calibri" w:hAnsi="Calibri" w:cs="Calibri"/>
          <w:sz w:val="22"/>
          <w:szCs w:val="22"/>
        </w:rPr>
        <w:t>i tvar budou upřesněny</w:t>
      </w:r>
      <w:r w:rsidR="004008C9" w:rsidRPr="008C31EC">
        <w:rPr>
          <w:rFonts w:ascii="Calibri" w:hAnsi="Calibri" w:cs="Calibri"/>
          <w:sz w:val="22"/>
          <w:szCs w:val="22"/>
        </w:rPr>
        <w:t xml:space="preserve"> investorem</w:t>
      </w:r>
    </w:p>
    <w:p w:rsidR="00BF6195" w:rsidRPr="00A40429" w:rsidRDefault="00BF6195" w:rsidP="00836E00">
      <w:pPr>
        <w:rPr>
          <w:rFonts w:ascii="Calibri" w:hAnsi="Calibri" w:cs="Calibri"/>
          <w:color w:val="000000"/>
          <w:sz w:val="22"/>
          <w:szCs w:val="22"/>
        </w:rPr>
      </w:pPr>
    </w:p>
    <w:p w:rsidR="00FC79A9" w:rsidRPr="00F244F5" w:rsidRDefault="00567F87" w:rsidP="00FD364E">
      <w:pPr>
        <w:tabs>
          <w:tab w:val="left" w:pos="1134"/>
        </w:tabs>
        <w:spacing w:before="100" w:beforeAutospacing="1" w:after="100" w:afterAutospacing="1"/>
        <w:contextualSpacing/>
        <w:outlineLvl w:val="1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Zdicí malta</w:t>
      </w:r>
      <w:r w:rsidR="00E5488C">
        <w:rPr>
          <w:rFonts w:ascii="Calibri" w:hAnsi="Calibri" w:cs="Calibri"/>
          <w:b/>
          <w:color w:val="000000"/>
          <w:sz w:val="22"/>
          <w:szCs w:val="22"/>
        </w:rPr>
        <w:t xml:space="preserve"> k tenkovrstvému zdění přesných pórobetonových </w:t>
      </w:r>
      <w:r w:rsidR="0083757F">
        <w:rPr>
          <w:rFonts w:ascii="Calibri" w:hAnsi="Calibri" w:cs="Calibri"/>
          <w:b/>
          <w:color w:val="000000"/>
          <w:sz w:val="22"/>
          <w:szCs w:val="22"/>
        </w:rPr>
        <w:t>tvárnic</w:t>
      </w:r>
      <w:r w:rsidR="00E5488C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:rsidR="00F26EFF" w:rsidRPr="008C31EC" w:rsidRDefault="00A53EF6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 xml:space="preserve">návrhová malta pro zdění </w:t>
      </w:r>
      <w:r w:rsidR="00E5488C" w:rsidRPr="008C31EC">
        <w:rPr>
          <w:rFonts w:ascii="Calibri" w:hAnsi="Calibri" w:cs="Calibri"/>
          <w:sz w:val="22"/>
          <w:szCs w:val="22"/>
        </w:rPr>
        <w:t>pro tenké spáry</w:t>
      </w:r>
    </w:p>
    <w:p w:rsidR="00030698" w:rsidRPr="008C31EC" w:rsidRDefault="00030698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>Pevnost v tlaku</w:t>
      </w:r>
      <w:r w:rsidRPr="008C31EC">
        <w:rPr>
          <w:rFonts w:ascii="Calibri" w:hAnsi="Calibri" w:cs="Calibri"/>
          <w:sz w:val="22"/>
          <w:szCs w:val="22"/>
        </w:rPr>
        <w:tab/>
      </w:r>
      <w:r w:rsidRPr="008C31EC">
        <w:rPr>
          <w:rFonts w:ascii="Calibri" w:hAnsi="Calibri" w:cs="Calibri"/>
          <w:sz w:val="22"/>
          <w:szCs w:val="22"/>
        </w:rPr>
        <w:tab/>
      </w:r>
      <w:r w:rsidRPr="008C31EC">
        <w:rPr>
          <w:rFonts w:ascii="Calibri" w:hAnsi="Calibri" w:cs="Calibri"/>
          <w:sz w:val="22"/>
          <w:szCs w:val="22"/>
        </w:rPr>
        <w:tab/>
      </w:r>
      <w:r w:rsidRPr="008C31EC">
        <w:rPr>
          <w:rFonts w:ascii="Calibri" w:hAnsi="Calibri" w:cs="Calibri"/>
          <w:sz w:val="22"/>
          <w:szCs w:val="22"/>
        </w:rPr>
        <w:tab/>
        <w:t>třída M5 N/mm2</w:t>
      </w:r>
    </w:p>
    <w:p w:rsidR="00FC79A9" w:rsidRDefault="00F26EFF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>Objemová hmotnost</w:t>
      </w:r>
      <w:r w:rsidR="0017288F" w:rsidRPr="008C31EC">
        <w:rPr>
          <w:rFonts w:ascii="Calibri" w:hAnsi="Calibri" w:cs="Calibri"/>
          <w:sz w:val="22"/>
          <w:szCs w:val="22"/>
        </w:rPr>
        <w:t xml:space="preserve"> zatvrdlé malty</w:t>
      </w:r>
      <w:r w:rsidR="0017288F" w:rsidRPr="008C31EC">
        <w:rPr>
          <w:rFonts w:ascii="Calibri" w:hAnsi="Calibri" w:cs="Calibri"/>
          <w:sz w:val="22"/>
          <w:szCs w:val="22"/>
        </w:rPr>
        <w:tab/>
      </w:r>
      <w:r w:rsidR="0017288F" w:rsidRPr="008C31EC">
        <w:rPr>
          <w:rFonts w:ascii="Calibri" w:hAnsi="Calibri" w:cs="Calibri"/>
          <w:sz w:val="22"/>
          <w:szCs w:val="22"/>
        </w:rPr>
        <w:tab/>
        <w:t>1 400 – 1600 kg/m</w:t>
      </w:r>
    </w:p>
    <w:p w:rsidR="00577941" w:rsidRPr="008C31EC" w:rsidRDefault="00577941" w:rsidP="000753A6">
      <w:pPr>
        <w:tabs>
          <w:tab w:val="left" w:pos="1134"/>
        </w:tabs>
        <w:ind w:left="1065"/>
        <w:rPr>
          <w:rFonts w:ascii="Calibri" w:hAnsi="Calibri" w:cs="Calibri"/>
          <w:sz w:val="22"/>
          <w:szCs w:val="22"/>
        </w:rPr>
      </w:pPr>
    </w:p>
    <w:p w:rsidR="00FC79A9" w:rsidRPr="00F244F5" w:rsidRDefault="00FC79A9" w:rsidP="00FD364E">
      <w:pPr>
        <w:tabs>
          <w:tab w:val="left" w:pos="1134"/>
        </w:tabs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244F5">
        <w:rPr>
          <w:rFonts w:ascii="Calibri" w:hAnsi="Calibri" w:cs="Calibri"/>
          <w:b/>
          <w:bCs/>
          <w:color w:val="000000"/>
          <w:sz w:val="22"/>
          <w:szCs w:val="22"/>
        </w:rPr>
        <w:t xml:space="preserve">Vnitřní parapet </w:t>
      </w:r>
    </w:p>
    <w:p w:rsidR="00FC79A9" w:rsidRPr="008C31EC" w:rsidRDefault="00FC79A9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 xml:space="preserve">desky z voděodolných </w:t>
      </w:r>
      <w:proofErr w:type="spellStart"/>
      <w:r w:rsidRPr="008C31EC">
        <w:rPr>
          <w:rFonts w:ascii="Calibri" w:hAnsi="Calibri" w:cs="Calibri"/>
          <w:sz w:val="22"/>
          <w:szCs w:val="22"/>
        </w:rPr>
        <w:t>DTD</w:t>
      </w:r>
      <w:proofErr w:type="spellEnd"/>
      <w:r w:rsidRPr="008C31EC">
        <w:rPr>
          <w:rFonts w:ascii="Calibri" w:hAnsi="Calibri" w:cs="Calibri"/>
          <w:sz w:val="22"/>
          <w:szCs w:val="22"/>
        </w:rPr>
        <w:t xml:space="preserve"> desek </w:t>
      </w:r>
      <w:proofErr w:type="spellStart"/>
      <w:r w:rsidRPr="008C31EC">
        <w:rPr>
          <w:rFonts w:ascii="Calibri" w:hAnsi="Calibri" w:cs="Calibri"/>
          <w:sz w:val="22"/>
          <w:szCs w:val="22"/>
        </w:rPr>
        <w:t>tl</w:t>
      </w:r>
      <w:proofErr w:type="spellEnd"/>
      <w:r w:rsidRPr="008C31EC">
        <w:rPr>
          <w:rFonts w:ascii="Calibri" w:hAnsi="Calibri" w:cs="Calibri"/>
          <w:sz w:val="22"/>
          <w:szCs w:val="22"/>
        </w:rPr>
        <w:t xml:space="preserve">. 18 mm. (technologie </w:t>
      </w:r>
      <w:proofErr w:type="spellStart"/>
      <w:r w:rsidRPr="008C31EC">
        <w:rPr>
          <w:rFonts w:ascii="Calibri" w:hAnsi="Calibri" w:cs="Calibri"/>
          <w:sz w:val="22"/>
          <w:szCs w:val="22"/>
        </w:rPr>
        <w:t>postforming</w:t>
      </w:r>
      <w:proofErr w:type="spellEnd"/>
      <w:r w:rsidRPr="008C31EC">
        <w:rPr>
          <w:rFonts w:ascii="Calibri" w:hAnsi="Calibri" w:cs="Calibri"/>
          <w:sz w:val="22"/>
          <w:szCs w:val="22"/>
        </w:rPr>
        <w:t>)</w:t>
      </w:r>
    </w:p>
    <w:p w:rsidR="00FC79A9" w:rsidRPr="008C31EC" w:rsidRDefault="00FC79A9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 xml:space="preserve">spodní strana desky bude opatřena </w:t>
      </w:r>
      <w:proofErr w:type="spellStart"/>
      <w:r w:rsidRPr="008C31EC">
        <w:rPr>
          <w:rFonts w:ascii="Calibri" w:hAnsi="Calibri" w:cs="Calibri"/>
          <w:sz w:val="22"/>
          <w:szCs w:val="22"/>
        </w:rPr>
        <w:t>protitažnou</w:t>
      </w:r>
      <w:proofErr w:type="spellEnd"/>
      <w:r w:rsidRPr="008C31EC">
        <w:rPr>
          <w:rFonts w:ascii="Calibri" w:hAnsi="Calibri" w:cs="Calibri"/>
          <w:sz w:val="22"/>
          <w:szCs w:val="22"/>
        </w:rPr>
        <w:t xml:space="preserve"> impregnovanou fólii, zabraňující zkroucení výrobku vlivem rozdílné teplotní roztažnosti. </w:t>
      </w:r>
    </w:p>
    <w:p w:rsidR="00FC79A9" w:rsidRPr="008C31EC" w:rsidRDefault="00FC79A9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>parapet vyspádovat 3° od okna.</w:t>
      </w:r>
    </w:p>
    <w:p w:rsidR="00A225D7" w:rsidRPr="008C31EC" w:rsidRDefault="00FC79A9" w:rsidP="008C31EC">
      <w:pPr>
        <w:numPr>
          <w:ilvl w:val="0"/>
          <w:numId w:val="1"/>
        </w:numPr>
        <w:tabs>
          <w:tab w:val="left" w:pos="1134"/>
        </w:tabs>
        <w:rPr>
          <w:rFonts w:ascii="Calibri" w:hAnsi="Calibri" w:cs="Calibri"/>
          <w:sz w:val="22"/>
          <w:szCs w:val="22"/>
        </w:rPr>
      </w:pPr>
      <w:r w:rsidRPr="008C31EC">
        <w:rPr>
          <w:rFonts w:ascii="Calibri" w:hAnsi="Calibri" w:cs="Calibri"/>
          <w:sz w:val="22"/>
          <w:szCs w:val="22"/>
        </w:rPr>
        <w:t>barva antracit</w:t>
      </w:r>
    </w:p>
    <w:p w:rsidR="00690612" w:rsidRPr="00660DF7" w:rsidRDefault="00690612" w:rsidP="003A4E3A">
      <w:pPr>
        <w:tabs>
          <w:tab w:val="left" w:pos="1134"/>
        </w:tabs>
        <w:spacing w:line="276" w:lineRule="auto"/>
        <w:jc w:val="left"/>
        <w:rPr>
          <w:rFonts w:ascii="Calibri" w:hAnsi="Calibri" w:cs="Calibri"/>
          <w:color w:val="000000"/>
          <w:sz w:val="22"/>
        </w:rPr>
      </w:pPr>
      <w:r w:rsidRPr="00660DF7">
        <w:rPr>
          <w:rFonts w:ascii="Calibri" w:hAnsi="Calibri" w:cs="Calibri"/>
          <w:b/>
          <w:sz w:val="22"/>
        </w:rPr>
        <w:br w:type="page"/>
      </w:r>
    </w:p>
    <w:p w:rsidR="001A4ABA" w:rsidRPr="00DE0297" w:rsidRDefault="007A789D" w:rsidP="00DE0297">
      <w:pPr>
        <w:pStyle w:val="Bezmezer"/>
        <w:tabs>
          <w:tab w:val="left" w:pos="1134"/>
        </w:tabs>
        <w:rPr>
          <w:rFonts w:ascii="Calibri" w:hAnsi="Calibri" w:cs="Calibri"/>
          <w:b/>
          <w:sz w:val="22"/>
        </w:rPr>
      </w:pPr>
      <w:r w:rsidRPr="00DE0297">
        <w:rPr>
          <w:rFonts w:ascii="Calibri" w:hAnsi="Calibri" w:cs="Calibri"/>
          <w:b/>
          <w:sz w:val="22"/>
        </w:rPr>
        <w:lastRenderedPageBreak/>
        <w:t xml:space="preserve">Nášlapná vrstva podlah s elektrostaticky </w:t>
      </w:r>
      <w:r w:rsidR="00DE0297" w:rsidRPr="00DE0297">
        <w:rPr>
          <w:rFonts w:ascii="Calibri" w:hAnsi="Calibri" w:cs="Calibri"/>
          <w:b/>
          <w:sz w:val="22"/>
        </w:rPr>
        <w:t>vodivou uzemněnou podlahovou krytinou</w:t>
      </w:r>
      <w:r w:rsidR="00F32DC6">
        <w:rPr>
          <w:rFonts w:ascii="Calibri" w:hAnsi="Calibri" w:cs="Calibri"/>
          <w:b/>
          <w:sz w:val="22"/>
        </w:rPr>
        <w:t xml:space="preserve"> (vyšetřovna </w:t>
      </w:r>
      <w:proofErr w:type="spellStart"/>
      <w:r w:rsidR="00F32DC6">
        <w:rPr>
          <w:rFonts w:ascii="Calibri" w:hAnsi="Calibri" w:cs="Calibri"/>
          <w:b/>
          <w:sz w:val="22"/>
        </w:rPr>
        <w:t>CT</w:t>
      </w:r>
      <w:proofErr w:type="spellEnd"/>
      <w:r w:rsidR="00F32DC6">
        <w:rPr>
          <w:rFonts w:ascii="Calibri" w:hAnsi="Calibri" w:cs="Calibri"/>
          <w:b/>
          <w:sz w:val="22"/>
        </w:rPr>
        <w:t>)</w:t>
      </w:r>
    </w:p>
    <w:p w:rsidR="003075D1" w:rsidRPr="003075D1" w:rsidRDefault="00EE3988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 xml:space="preserve">homogenní trvale vodivá lisovaná vinylová podlahovina </w:t>
      </w:r>
    </w:p>
    <w:p w:rsidR="00EE3988" w:rsidRPr="003075D1" w:rsidRDefault="00EE3988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třída zátěže dle EN 685: 34/43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Obsah: vysoký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obsah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vinylu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(min.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proofErr w:type="gramStart"/>
      <w:r w:rsidRPr="003075D1">
        <w:rPr>
          <w:rFonts w:ascii="Calibri" w:hAnsi="Calibri" w:cs="Calibri"/>
          <w:sz w:val="22"/>
        </w:rPr>
        <w:t>46%</w:t>
      </w:r>
      <w:proofErr w:type="gramEnd"/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 xml:space="preserve">váhy) 100% </w:t>
      </w:r>
      <w:proofErr w:type="spellStart"/>
      <w:r w:rsidRPr="003075D1">
        <w:rPr>
          <w:rFonts w:ascii="Calibri" w:hAnsi="Calibri" w:cs="Calibri"/>
          <w:sz w:val="22"/>
        </w:rPr>
        <w:t>bezftalátová</w:t>
      </w:r>
      <w:proofErr w:type="spellEnd"/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 xml:space="preserve">Povrchová úprava: tvrzený </w:t>
      </w:r>
      <w:proofErr w:type="spellStart"/>
      <w:r w:rsidRPr="003075D1">
        <w:rPr>
          <w:rFonts w:ascii="Calibri" w:hAnsi="Calibri" w:cs="Calibri"/>
          <w:sz w:val="22"/>
        </w:rPr>
        <w:t>elektrovodivý</w:t>
      </w:r>
      <w:proofErr w:type="spellEnd"/>
      <w:r w:rsidRPr="003075D1">
        <w:rPr>
          <w:rFonts w:ascii="Calibri" w:hAnsi="Calibri" w:cs="Calibri"/>
          <w:sz w:val="22"/>
        </w:rPr>
        <w:t xml:space="preserve"> </w:t>
      </w:r>
      <w:proofErr w:type="spellStart"/>
      <w:r w:rsidRPr="003075D1">
        <w:rPr>
          <w:rFonts w:ascii="Calibri" w:hAnsi="Calibri" w:cs="Calibri"/>
          <w:sz w:val="22"/>
        </w:rPr>
        <w:t>PUR</w:t>
      </w:r>
      <w:proofErr w:type="spellEnd"/>
      <w:r w:rsidRPr="003075D1">
        <w:rPr>
          <w:rFonts w:ascii="Calibri" w:hAnsi="Calibri" w:cs="Calibri"/>
          <w:sz w:val="22"/>
        </w:rPr>
        <w:t xml:space="preserve"> 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Protiskluznost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dle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 xml:space="preserve">DIN 51130: R9 nebo EN 13893 ≥ 0,3 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Celková tloušťka EN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428 (IS0 24346): 2,0 mm</w:t>
      </w:r>
      <w:r w:rsidRPr="003075D1">
        <w:rPr>
          <w:rFonts w:ascii="Calibri" w:hAnsi="Calibri" w:cs="Calibri"/>
          <w:sz w:val="22"/>
        </w:rPr>
        <w:tab/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Hmotnost dle EN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430 (IS0 23997): 2950 g/m2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Otěr dle EN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660-2: Skupina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P: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≤ 4 mm3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 xml:space="preserve">Zbytkový otlak dle EN 433: 0,01 mm 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Test na kolečkové židle dle EN 425: vhodné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Rozměrová stálost dle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normy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EN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434 (IS0 23999): ≤ 0,40%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Reakce na oheň dle EN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13501-1: Třída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proofErr w:type="spellStart"/>
      <w:r w:rsidRPr="003075D1">
        <w:rPr>
          <w:rFonts w:ascii="Calibri" w:hAnsi="Calibri" w:cs="Calibri"/>
          <w:sz w:val="22"/>
        </w:rPr>
        <w:t>Bfl</w:t>
      </w:r>
      <w:proofErr w:type="spellEnd"/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s1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Elektrický odpor: 5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x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proofErr w:type="gramStart"/>
      <w:r w:rsidRPr="003075D1">
        <w:rPr>
          <w:rFonts w:ascii="Calibri" w:hAnsi="Calibri" w:cs="Calibri"/>
          <w:sz w:val="22"/>
        </w:rPr>
        <w:t>104 - 106</w:t>
      </w:r>
      <w:proofErr w:type="gramEnd"/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Ohmu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 xml:space="preserve">Instalace na podlahové vytápění dle DIN 51097: vhodné, </w:t>
      </w:r>
      <w:proofErr w:type="spellStart"/>
      <w:r w:rsidRPr="003075D1">
        <w:rPr>
          <w:rFonts w:ascii="Calibri" w:hAnsi="Calibri" w:cs="Calibri"/>
          <w:sz w:val="22"/>
        </w:rPr>
        <w:t>max</w:t>
      </w:r>
      <w:proofErr w:type="spellEnd"/>
      <w:r w:rsidRPr="003075D1">
        <w:rPr>
          <w:rFonts w:ascii="Calibri" w:hAnsi="Calibri" w:cs="Calibri"/>
          <w:sz w:val="22"/>
        </w:rPr>
        <w:t xml:space="preserve"> </w:t>
      </w:r>
      <w:proofErr w:type="gramStart"/>
      <w:r w:rsidRPr="003075D1">
        <w:rPr>
          <w:rFonts w:ascii="Calibri" w:hAnsi="Calibri" w:cs="Calibri"/>
          <w:sz w:val="22"/>
        </w:rPr>
        <w:t>27°C</w:t>
      </w:r>
      <w:proofErr w:type="gramEnd"/>
      <w:r w:rsidRPr="003075D1">
        <w:rPr>
          <w:rFonts w:ascii="Calibri" w:hAnsi="Calibri" w:cs="Calibri"/>
          <w:sz w:val="22"/>
        </w:rPr>
        <w:t xml:space="preserve"> 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Chemická odolnost dle EN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423 (IS0 26987): dobrá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Odolnost proti bakteriím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(IS0 </w:t>
      </w:r>
      <w:proofErr w:type="gramStart"/>
      <w:r w:rsidRPr="003075D1">
        <w:rPr>
          <w:rFonts w:ascii="Calibri" w:hAnsi="Calibri" w:cs="Calibri"/>
          <w:sz w:val="22"/>
        </w:rPr>
        <w:t>846:část</w:t>
      </w:r>
      <w:proofErr w:type="gramEnd"/>
      <w:r w:rsidRPr="003075D1">
        <w:rPr>
          <w:rFonts w:ascii="Calibri" w:hAnsi="Calibri" w:cs="Calibri"/>
          <w:sz w:val="22"/>
        </w:rPr>
        <w:t xml:space="preserve"> C) - nepodporuje růst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Barevná stálost dle EN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ISO</w:t>
      </w:r>
      <w:smartTag w:uri="urn:schemas-microsoft-com:office:smarttags" w:element="PersonName">
        <w:r w:rsidRPr="003075D1">
          <w:rPr>
            <w:rFonts w:ascii="Calibri" w:hAnsi="Calibri" w:cs="Calibri"/>
            <w:sz w:val="22"/>
          </w:rPr>
          <w:t xml:space="preserve"> </w:t>
        </w:r>
      </w:smartTag>
      <w:r w:rsidRPr="003075D1">
        <w:rPr>
          <w:rFonts w:ascii="Calibri" w:hAnsi="Calibri" w:cs="Calibri"/>
          <w:sz w:val="22"/>
        </w:rPr>
        <w:t>105-B02: ≥ 6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Akustická absorpce: 0,05 (H)</w:t>
      </w:r>
    </w:p>
    <w:p w:rsidR="003075D1" w:rsidRPr="003075D1" w:rsidRDefault="003075D1" w:rsidP="003075D1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Recyklovatelnost: 100%</w:t>
      </w:r>
    </w:p>
    <w:p w:rsidR="00F32DC6" w:rsidRDefault="003075D1" w:rsidP="00F32DC6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3075D1">
        <w:rPr>
          <w:rFonts w:ascii="Calibri" w:hAnsi="Calibri" w:cs="Calibri"/>
          <w:sz w:val="22"/>
        </w:rPr>
        <w:t>Instalace: na běžné akrylátové lepidlo pro vinylové podlahy, uzemňovací páska-lepidlo vodivé</w:t>
      </w:r>
    </w:p>
    <w:p w:rsidR="00574DAF" w:rsidRPr="00574DAF" w:rsidRDefault="00574DAF" w:rsidP="00574DAF">
      <w:pPr>
        <w:pStyle w:val="Bezmezer"/>
        <w:tabs>
          <w:tab w:val="left" w:pos="1134"/>
        </w:tabs>
        <w:spacing w:line="276" w:lineRule="auto"/>
        <w:ind w:left="720"/>
        <w:rPr>
          <w:rFonts w:ascii="Calibri" w:hAnsi="Calibri" w:cs="Calibri"/>
          <w:sz w:val="22"/>
        </w:rPr>
      </w:pPr>
    </w:p>
    <w:p w:rsidR="00F32DC6" w:rsidRPr="00574DAF" w:rsidRDefault="008004A1" w:rsidP="00574DAF">
      <w:pPr>
        <w:pStyle w:val="Bezmezer"/>
        <w:tabs>
          <w:tab w:val="left" w:pos="1134"/>
        </w:tabs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Nášlapná vrstva podlahy, h</w:t>
      </w:r>
      <w:r w:rsidR="00F32DC6" w:rsidRPr="00574DAF">
        <w:rPr>
          <w:rFonts w:ascii="Calibri" w:hAnsi="Calibri" w:cs="Calibri"/>
          <w:b/>
          <w:sz w:val="22"/>
        </w:rPr>
        <w:t xml:space="preserve">eterogenní akustický vinyl s ionty stříbra bez </w:t>
      </w:r>
      <w:r w:rsidR="0009164D" w:rsidRPr="00574DAF">
        <w:rPr>
          <w:rFonts w:ascii="Calibri" w:hAnsi="Calibri" w:cs="Calibri"/>
          <w:b/>
          <w:sz w:val="22"/>
        </w:rPr>
        <w:t>obsahu fosfátů (čekárna, převlékací kabin</w:t>
      </w:r>
      <w:r w:rsidR="00574DAF" w:rsidRPr="00574DAF">
        <w:rPr>
          <w:rFonts w:ascii="Calibri" w:hAnsi="Calibri" w:cs="Calibri"/>
          <w:b/>
          <w:sz w:val="22"/>
        </w:rPr>
        <w:t>y)</w:t>
      </w:r>
      <w:r w:rsidR="0009164D" w:rsidRPr="00574DAF">
        <w:rPr>
          <w:rFonts w:ascii="Calibri" w:hAnsi="Calibri" w:cs="Calibri"/>
          <w:b/>
          <w:sz w:val="22"/>
        </w:rPr>
        <w:t xml:space="preserve"> </w:t>
      </w:r>
    </w:p>
    <w:p w:rsidR="007217B9" w:rsidRPr="0081640A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 xml:space="preserve">vyztužení dvojitou kompaktní vrstvou z </w:t>
      </w:r>
      <w:r w:rsidRPr="0081640A">
        <w:rPr>
          <w:rFonts w:ascii="Calibri" w:hAnsi="Calibri" w:cs="Calibri"/>
          <w:sz w:val="22"/>
        </w:rPr>
        <w:t>netkaného skelného rouna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ionty stříbra obsažené v povrchové úpravě a nášlapné vrstvě zajišťují permanentní bakteriostatický účinek po celou dobu životnosti krytiny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celková tloušťka materiálu 2,6 mm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tloušťka nášlapné vrstvy 0,7 mm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šířka role 2</w:t>
      </w:r>
      <w:r w:rsidR="008653AA">
        <w:rPr>
          <w:rFonts w:ascii="Calibri" w:hAnsi="Calibri" w:cs="Calibri"/>
          <w:sz w:val="22"/>
        </w:rPr>
        <w:t xml:space="preserve"> </w:t>
      </w:r>
      <w:r w:rsidRPr="007217B9">
        <w:rPr>
          <w:rFonts w:ascii="Calibri" w:hAnsi="Calibri" w:cs="Calibri"/>
          <w:sz w:val="22"/>
        </w:rPr>
        <w:t>m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třída zátěže 34/42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kročejový útlum dle EN ISO 717-2 je 15 dB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 xml:space="preserve">reakce na oheň dle EN 13 501-1 je </w:t>
      </w:r>
      <w:proofErr w:type="spellStart"/>
      <w:r w:rsidRPr="007217B9">
        <w:rPr>
          <w:rFonts w:ascii="Calibri" w:hAnsi="Calibri" w:cs="Calibri"/>
          <w:sz w:val="22"/>
        </w:rPr>
        <w:t>Bfl</w:t>
      </w:r>
      <w:proofErr w:type="spellEnd"/>
      <w:r w:rsidRPr="007217B9">
        <w:rPr>
          <w:rFonts w:ascii="Calibri" w:hAnsi="Calibri" w:cs="Calibri"/>
          <w:sz w:val="22"/>
        </w:rPr>
        <w:t xml:space="preserve"> – S1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 xml:space="preserve">povrchová úprava </w:t>
      </w:r>
      <w:proofErr w:type="spellStart"/>
      <w:r w:rsidRPr="007217B9">
        <w:rPr>
          <w:rFonts w:ascii="Calibri" w:hAnsi="Calibri" w:cs="Calibri"/>
          <w:sz w:val="22"/>
        </w:rPr>
        <w:t>PUR</w:t>
      </w:r>
      <w:proofErr w:type="spellEnd"/>
      <w:r w:rsidRPr="007217B9">
        <w:rPr>
          <w:rFonts w:ascii="Calibri" w:hAnsi="Calibri" w:cs="Calibri"/>
          <w:sz w:val="22"/>
        </w:rPr>
        <w:t xml:space="preserve"> Plus zvýšená odolnost vůči dezinfekčním prostředkům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 xml:space="preserve">odolnost vůči skvrnám od chemikálií dle EN 423 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 xml:space="preserve">zvýšená odolnost proti skvrnám: červený/žlutý/zelený </w:t>
      </w:r>
      <w:proofErr w:type="spellStart"/>
      <w:r w:rsidRPr="007217B9">
        <w:rPr>
          <w:rFonts w:ascii="Calibri" w:hAnsi="Calibri" w:cs="Calibri"/>
          <w:sz w:val="22"/>
        </w:rPr>
        <w:t>betadin</w:t>
      </w:r>
      <w:proofErr w:type="spellEnd"/>
      <w:r w:rsidRPr="007217B9">
        <w:rPr>
          <w:rFonts w:ascii="Calibri" w:hAnsi="Calibri" w:cs="Calibri"/>
          <w:sz w:val="22"/>
        </w:rPr>
        <w:t xml:space="preserve">, </w:t>
      </w:r>
      <w:proofErr w:type="spellStart"/>
      <w:r w:rsidRPr="007217B9">
        <w:rPr>
          <w:rFonts w:ascii="Calibri" w:hAnsi="Calibri" w:cs="Calibri"/>
          <w:sz w:val="22"/>
        </w:rPr>
        <w:t>eosin</w:t>
      </w:r>
      <w:proofErr w:type="spellEnd"/>
      <w:r w:rsidRPr="007217B9">
        <w:rPr>
          <w:rFonts w:ascii="Calibri" w:hAnsi="Calibri" w:cs="Calibri"/>
          <w:sz w:val="22"/>
        </w:rPr>
        <w:t xml:space="preserve">, </w:t>
      </w:r>
      <w:proofErr w:type="spellStart"/>
      <w:r w:rsidRPr="007217B9">
        <w:rPr>
          <w:rFonts w:ascii="Calibri" w:hAnsi="Calibri" w:cs="Calibri"/>
          <w:sz w:val="22"/>
        </w:rPr>
        <w:t>dakin</w:t>
      </w:r>
      <w:proofErr w:type="spellEnd"/>
      <w:r w:rsidRPr="007217B9">
        <w:rPr>
          <w:rFonts w:ascii="Calibri" w:hAnsi="Calibri" w:cs="Calibri"/>
          <w:sz w:val="22"/>
        </w:rPr>
        <w:t xml:space="preserve">, fluorescein, </w:t>
      </w:r>
      <w:proofErr w:type="spellStart"/>
      <w:r w:rsidRPr="007217B9">
        <w:rPr>
          <w:rFonts w:ascii="Calibri" w:hAnsi="Calibri" w:cs="Calibri"/>
          <w:sz w:val="22"/>
        </w:rPr>
        <w:t>hibiscrub</w:t>
      </w:r>
      <w:proofErr w:type="spellEnd"/>
      <w:r w:rsidRPr="007217B9">
        <w:rPr>
          <w:rFonts w:ascii="Calibri" w:hAnsi="Calibri" w:cs="Calibri"/>
          <w:sz w:val="22"/>
        </w:rPr>
        <w:t xml:space="preserve">, </w:t>
      </w:r>
      <w:proofErr w:type="spellStart"/>
      <w:r w:rsidRPr="007217B9">
        <w:rPr>
          <w:rFonts w:ascii="Calibri" w:hAnsi="Calibri" w:cs="Calibri"/>
          <w:sz w:val="22"/>
        </w:rPr>
        <w:t>hydroalkoholický</w:t>
      </w:r>
      <w:proofErr w:type="spellEnd"/>
      <w:r w:rsidRPr="007217B9">
        <w:rPr>
          <w:rFonts w:ascii="Calibri" w:hAnsi="Calibri" w:cs="Calibri"/>
          <w:sz w:val="22"/>
        </w:rPr>
        <w:t xml:space="preserve"> gel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hodnota zbytkového otlaku dle EN 433 je 0,05 mm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odolnost proti opotřebení dle EN 660-2: třída T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součinitel smykového tření dle ČSN hodnota µ ≥ 0,6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rozměrová stálost (roztažnost) dle EN 434 je ≤ 0,1%</w:t>
      </w:r>
    </w:p>
    <w:p w:rsidR="007217B9" w:rsidRP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barevná stálost dle ISO 105-B02 je 7</w:t>
      </w:r>
    </w:p>
    <w:p w:rsidR="007217B9" w:rsidRDefault="007217B9" w:rsidP="007217B9">
      <w:pPr>
        <w:pStyle w:val="Bezmezer"/>
        <w:numPr>
          <w:ilvl w:val="0"/>
          <w:numId w:val="30"/>
        </w:numPr>
        <w:tabs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7217B9">
        <w:rPr>
          <w:rFonts w:ascii="Calibri" w:hAnsi="Calibri" w:cs="Calibri"/>
          <w:sz w:val="22"/>
        </w:rPr>
        <w:t>konstrukce materiálu neobsahuje žádné látky ze skupiny ftalátů</w:t>
      </w:r>
    </w:p>
    <w:p w:rsidR="00292176" w:rsidRDefault="00292176" w:rsidP="00B91C29">
      <w:pPr>
        <w:pStyle w:val="Bezmezer"/>
        <w:tabs>
          <w:tab w:val="left" w:pos="1134"/>
        </w:tabs>
        <w:spacing w:line="276" w:lineRule="auto"/>
        <w:ind w:left="360"/>
        <w:rPr>
          <w:rFonts w:ascii="Calibri" w:hAnsi="Calibri" w:cs="Calibri"/>
          <w:sz w:val="22"/>
        </w:rPr>
      </w:pPr>
    </w:p>
    <w:p w:rsidR="009E3BCC" w:rsidRDefault="00292176" w:rsidP="00947E9D">
      <w:pPr>
        <w:tabs>
          <w:tab w:val="left" w:pos="1134"/>
        </w:tabs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Podhledy</w:t>
      </w:r>
    </w:p>
    <w:p w:rsidR="006D5D7F" w:rsidRDefault="006D5D7F" w:rsidP="00947E9D">
      <w:pPr>
        <w:tabs>
          <w:tab w:val="left" w:pos="1134"/>
        </w:tabs>
        <w:rPr>
          <w:rFonts w:cs="Calibri"/>
          <w:b/>
          <w:bCs/>
        </w:rPr>
      </w:pPr>
    </w:p>
    <w:p w:rsidR="006D5D7F" w:rsidRDefault="006D5D7F" w:rsidP="006D5D7F">
      <w:pPr>
        <w:rPr>
          <w:rFonts w:cs="Calibri"/>
        </w:rPr>
      </w:pPr>
      <w:r>
        <w:rPr>
          <w:rFonts w:cs="Calibri"/>
        </w:rPr>
        <w:t>A1 – podhledy z minerálních desek s viditelným rastrem 600/ 600 mm s povrchem omyvatelným vodou a s desinfekčními prostředky a s atestem, který povoluje použití v těchto provozech. Hořlavost podhledu a index šíření plamene bude dle požárně bezpečnostního řešení tohoto projektu.</w:t>
      </w:r>
    </w:p>
    <w:p w:rsidR="006D5D7F" w:rsidRDefault="006D5D7F" w:rsidP="006D5D7F">
      <w:pPr>
        <w:rPr>
          <w:rFonts w:cs="Calibri"/>
        </w:rPr>
      </w:pPr>
    </w:p>
    <w:p w:rsidR="006D5D7F" w:rsidRDefault="006D5D7F" w:rsidP="006D5D7F">
      <w:pPr>
        <w:rPr>
          <w:rFonts w:cs="Calibri"/>
        </w:rPr>
      </w:pPr>
      <w:r>
        <w:rPr>
          <w:rFonts w:cs="Calibri"/>
        </w:rPr>
        <w:t xml:space="preserve">A2 – sádrokartonový podhled zavěšený na systémových závěsech, s opláštění sádrokartonovou deskou </w:t>
      </w:r>
      <w:proofErr w:type="spellStart"/>
      <w:r>
        <w:rPr>
          <w:rFonts w:cs="Calibri"/>
        </w:rPr>
        <w:t>tl</w:t>
      </w:r>
      <w:proofErr w:type="spellEnd"/>
      <w:r>
        <w:rPr>
          <w:rFonts w:cs="Calibri"/>
        </w:rPr>
        <w:t>. 12,5 mm.</w:t>
      </w:r>
    </w:p>
    <w:p w:rsidR="006D5D7F" w:rsidRDefault="006D5D7F" w:rsidP="006D5D7F">
      <w:pPr>
        <w:rPr>
          <w:rFonts w:cs="Calibri"/>
        </w:rPr>
      </w:pPr>
    </w:p>
    <w:p w:rsidR="006D5D7F" w:rsidRDefault="006D5D7F" w:rsidP="006D5D7F">
      <w:pPr>
        <w:rPr>
          <w:rFonts w:cs="Calibri"/>
        </w:rPr>
      </w:pPr>
      <w:r>
        <w:rPr>
          <w:rFonts w:cs="Calibri"/>
        </w:rPr>
        <w:t>A3 – Sádrokartonový podhled zavěšený na systémových závěsech s </w:t>
      </w:r>
      <w:proofErr w:type="spellStart"/>
      <w:r>
        <w:rPr>
          <w:rFonts w:cs="Calibri"/>
        </w:rPr>
        <w:t>opláštěním</w:t>
      </w:r>
      <w:proofErr w:type="spellEnd"/>
      <w:r>
        <w:rPr>
          <w:rFonts w:cs="Calibri"/>
        </w:rPr>
        <w:t xml:space="preserve"> deskami </w:t>
      </w:r>
      <w:proofErr w:type="spellStart"/>
      <w:r>
        <w:rPr>
          <w:rFonts w:cs="Calibri"/>
        </w:rPr>
        <w:t>RBI</w:t>
      </w:r>
      <w:proofErr w:type="spellEnd"/>
      <w:r>
        <w:rPr>
          <w:rFonts w:cs="Calibri"/>
        </w:rPr>
        <w:t xml:space="preserve"> do vlhka </w:t>
      </w:r>
      <w:proofErr w:type="spellStart"/>
      <w:r>
        <w:rPr>
          <w:rFonts w:cs="Calibri"/>
        </w:rPr>
        <w:t>tl</w:t>
      </w:r>
      <w:proofErr w:type="spellEnd"/>
      <w:r>
        <w:rPr>
          <w:rFonts w:cs="Calibri"/>
        </w:rPr>
        <w:t>. 12,5 m</w:t>
      </w:r>
    </w:p>
    <w:p w:rsidR="00CC5EEE" w:rsidRDefault="00CC5EEE" w:rsidP="006D5D7F">
      <w:pPr>
        <w:rPr>
          <w:rFonts w:cs="Calibri"/>
        </w:rPr>
      </w:pPr>
    </w:p>
    <w:p w:rsidR="00CC5EEE" w:rsidRDefault="00915C2A" w:rsidP="006D5D7F">
      <w:pPr>
        <w:rPr>
          <w:rFonts w:cs="Calibri"/>
          <w:b/>
        </w:rPr>
      </w:pPr>
      <w:r w:rsidRPr="00915C2A">
        <w:rPr>
          <w:rFonts w:cs="Calibri"/>
          <w:b/>
        </w:rPr>
        <w:t>Hydroizolace tekutá pod obklady a dlažby</w:t>
      </w:r>
    </w:p>
    <w:p w:rsidR="00915C2A" w:rsidRPr="008A292B" w:rsidRDefault="008A292B" w:rsidP="006D5D7F">
      <w:pPr>
        <w:rPr>
          <w:rFonts w:cs="Calibri"/>
        </w:rPr>
      </w:pPr>
      <w:r>
        <w:rPr>
          <w:rFonts w:cs="Calibri"/>
        </w:rPr>
        <w:t>Dvousložkový, pružný hydroizolační nátěr, na bázi disperze a směsi přísad s</w:t>
      </w:r>
      <w:r w:rsidR="00F00B11">
        <w:rPr>
          <w:rFonts w:cs="Calibri"/>
        </w:rPr>
        <w:t> </w:t>
      </w:r>
      <w:r>
        <w:rPr>
          <w:rFonts w:cs="Calibri"/>
        </w:rPr>
        <w:t>cementem</w:t>
      </w:r>
      <w:r w:rsidR="00F00B11">
        <w:rPr>
          <w:rFonts w:cs="Calibri"/>
        </w:rPr>
        <w:t xml:space="preserve"> vhodný jako hydroizolační nátěr pod obklady a dlažby.</w:t>
      </w:r>
    </w:p>
    <w:p w:rsidR="001107F8" w:rsidRDefault="001107F8" w:rsidP="006D5D7F">
      <w:pPr>
        <w:rPr>
          <w:rFonts w:cs="Calibri"/>
        </w:rPr>
      </w:pPr>
    </w:p>
    <w:p w:rsidR="00B66926" w:rsidRDefault="00B66926" w:rsidP="006D5D7F">
      <w:pPr>
        <w:rPr>
          <w:rFonts w:cs="Calibri"/>
        </w:rPr>
      </w:pPr>
    </w:p>
    <w:p w:rsidR="001107F8" w:rsidRDefault="001107F8" w:rsidP="006D5D7F">
      <w:pPr>
        <w:rPr>
          <w:rFonts w:cs="Calibri"/>
        </w:rPr>
      </w:pPr>
    </w:p>
    <w:p w:rsidR="00292176" w:rsidRDefault="00292176" w:rsidP="00947E9D">
      <w:pPr>
        <w:tabs>
          <w:tab w:val="left" w:pos="1134"/>
        </w:tabs>
        <w:rPr>
          <w:rFonts w:cs="Calibri"/>
          <w:b/>
          <w:bCs/>
        </w:rPr>
      </w:pPr>
    </w:p>
    <w:p w:rsidR="002F59A5" w:rsidRPr="00947E9D" w:rsidRDefault="002F59A5" w:rsidP="00947E9D">
      <w:pPr>
        <w:tabs>
          <w:tab w:val="left" w:pos="1134"/>
        </w:tabs>
        <w:rPr>
          <w:rFonts w:cs="Calibri"/>
          <w:b/>
          <w:bCs/>
        </w:rPr>
      </w:pPr>
    </w:p>
    <w:sectPr w:rsidR="002F59A5" w:rsidRPr="00947E9D" w:rsidSect="00705742">
      <w:headerReference w:type="default" r:id="rId7"/>
      <w:footerReference w:type="default" r:id="rId8"/>
      <w:pgSz w:w="11906" w:h="16838" w:code="9"/>
      <w:pgMar w:top="1418" w:right="851" w:bottom="1134" w:left="1134" w:header="709" w:footer="5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74B" w:rsidRDefault="0007374B" w:rsidP="00DB257D">
      <w:r>
        <w:separator/>
      </w:r>
    </w:p>
  </w:endnote>
  <w:endnote w:type="continuationSeparator" w:id="0">
    <w:p w:rsidR="0007374B" w:rsidRDefault="0007374B" w:rsidP="00DB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742" w:rsidRPr="003F78E2" w:rsidRDefault="00705742" w:rsidP="00705742">
    <w:pPr>
      <w:pStyle w:val="Zpat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-853440</wp:posOffset>
              </wp:positionH>
              <wp:positionV relativeFrom="paragraph">
                <wp:posOffset>-116205</wp:posOffset>
              </wp:positionV>
              <wp:extent cx="7658100" cy="0"/>
              <wp:effectExtent l="13335" t="7620" r="15240" b="3048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445C6" id="Straight Connector 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2pt,-9.15pt" to="535.8pt,-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" strokecolor="#a5a5a5" strokeweight="1pt">
              <v:shadow on="t" opacity="24903f" origin=",.5" offset="0,.55556mm"/>
            </v:line>
          </w:pict>
        </mc:Fallback>
      </mc:AlternateContent>
    </w:r>
    <w:r>
      <w:rPr>
        <w:rFonts w:ascii="Arial" w:hAnsi="Arial" w:cs="Arial"/>
        <w:sz w:val="20"/>
      </w:rPr>
      <w:t>Technické podmínky výrobků</w:t>
    </w:r>
    <w:r w:rsidRPr="003F78E2">
      <w:rPr>
        <w:rFonts w:ascii="Arial" w:hAnsi="Arial" w:cs="Arial"/>
        <w:sz w:val="20"/>
      </w:rPr>
      <w:tab/>
      <w:t xml:space="preserve">    </w:t>
    </w:r>
    <w:r w:rsidRPr="003F78E2">
      <w:rPr>
        <w:rFonts w:ascii="Arial" w:hAnsi="Arial" w:cs="Arial"/>
        <w:sz w:val="20"/>
      </w:rPr>
      <w:tab/>
    </w:r>
    <w:r w:rsidRPr="003F78E2">
      <w:rPr>
        <w:rFonts w:ascii="Arial" w:hAnsi="Arial" w:cs="Arial"/>
        <w:sz w:val="20"/>
      </w:rPr>
      <w:tab/>
    </w:r>
    <w:r w:rsidRPr="003F78E2">
      <w:rPr>
        <w:rFonts w:ascii="Arial" w:hAnsi="Arial" w:cs="Arial"/>
        <w:sz w:val="20"/>
      </w:rPr>
      <w:fldChar w:fldCharType="begin"/>
    </w:r>
    <w:r w:rsidRPr="003F78E2">
      <w:rPr>
        <w:rFonts w:ascii="Arial" w:hAnsi="Arial" w:cs="Arial"/>
        <w:sz w:val="20"/>
      </w:rPr>
      <w:instrText xml:space="preserve"> PAGE   \* MERGEFORMAT </w:instrText>
    </w:r>
    <w:r w:rsidRPr="003F78E2">
      <w:rPr>
        <w:rFonts w:ascii="Arial" w:hAnsi="Arial" w:cs="Arial"/>
        <w:sz w:val="20"/>
      </w:rPr>
      <w:fldChar w:fldCharType="separate"/>
    </w:r>
    <w:r w:rsidR="00A542AB">
      <w:rPr>
        <w:rFonts w:ascii="Arial" w:hAnsi="Arial" w:cs="Arial"/>
        <w:noProof/>
        <w:sz w:val="20"/>
      </w:rPr>
      <w:t>2</w:t>
    </w:r>
    <w:r w:rsidRPr="003F78E2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74B" w:rsidRDefault="0007374B" w:rsidP="00DB257D">
      <w:r>
        <w:separator/>
      </w:r>
    </w:p>
  </w:footnote>
  <w:footnote w:type="continuationSeparator" w:id="0">
    <w:p w:rsidR="0007374B" w:rsidRDefault="0007374B" w:rsidP="00DB2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CD1" w:rsidRPr="00696CD1" w:rsidRDefault="00705742" w:rsidP="00C6404E">
    <w:pPr>
      <w:pStyle w:val="Zhlav"/>
      <w:tabs>
        <w:tab w:val="clear" w:pos="9072"/>
        <w:tab w:val="left" w:pos="9921"/>
      </w:tabs>
      <w:ind w:right="282"/>
      <w:rPr>
        <w:rFonts w:ascii="Calibri" w:hAnsi="Calibri" w:cs="Tahoma"/>
        <w:b/>
        <w:sz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3894455</wp:posOffset>
          </wp:positionH>
          <wp:positionV relativeFrom="paragraph">
            <wp:posOffset>-130175</wp:posOffset>
          </wp:positionV>
          <wp:extent cx="2404110" cy="520065"/>
          <wp:effectExtent l="0" t="0" r="0" b="0"/>
          <wp:wrapNone/>
          <wp:docPr id="3" name="Obrázek 3" descr="ATRIS PRO 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RIS PRO 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11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065B">
      <w:rPr>
        <w:rFonts w:ascii="Calibri" w:hAnsi="Calibri" w:cs="Tahoma"/>
        <w:b/>
        <w:sz w:val="20"/>
      </w:rPr>
      <w:t xml:space="preserve">REKONSTRUKCE MÍSTNOSTÍ </w:t>
    </w:r>
    <w:proofErr w:type="spellStart"/>
    <w:r w:rsidR="002C065B">
      <w:rPr>
        <w:rFonts w:ascii="Calibri" w:hAnsi="Calibri" w:cs="Tahoma"/>
        <w:b/>
        <w:sz w:val="20"/>
      </w:rPr>
      <w:t>CT</w:t>
    </w:r>
    <w:proofErr w:type="spellEnd"/>
    <w:r w:rsidR="002C065B">
      <w:rPr>
        <w:rFonts w:ascii="Calibri" w:hAnsi="Calibri" w:cs="Tahoma"/>
        <w:b/>
        <w:sz w:val="20"/>
      </w:rPr>
      <w:t xml:space="preserve"> BOHUMÍNSKÉ MĚSTSKÉ NEMOCNICE </w:t>
    </w:r>
    <w:proofErr w:type="spellStart"/>
    <w:r w:rsidR="002C065B">
      <w:rPr>
        <w:rFonts w:ascii="Calibri" w:hAnsi="Calibri" w:cs="Tahoma"/>
        <w:b/>
        <w:sz w:val="20"/>
      </w:rPr>
      <w:t>a.s</w:t>
    </w:r>
    <w:proofErr w:type="spellEnd"/>
    <w:r w:rsidR="00696CD1">
      <w:rPr>
        <w:rFonts w:ascii="Calibri" w:hAnsi="Calibri" w:cs="Tahoma"/>
        <w:b/>
        <w:sz w:val="20"/>
      </w:rPr>
      <w:t>,</w:t>
    </w:r>
  </w:p>
  <w:p w:rsidR="00705742" w:rsidRDefault="00705742" w:rsidP="00C6404E">
    <w:pPr>
      <w:pStyle w:val="Zhlav"/>
      <w:pBdr>
        <w:bottom w:val="dotted" w:sz="4" w:space="1" w:color="auto"/>
      </w:pBdr>
      <w:rPr>
        <w:rFonts w:ascii="Calibri" w:hAnsi="Calibri" w:cs="Tahoma"/>
        <w:sz w:val="20"/>
      </w:rPr>
    </w:pPr>
    <w:r>
      <w:rPr>
        <w:rFonts w:ascii="Calibri" w:hAnsi="Calibri" w:cs="Tahoma"/>
        <w:sz w:val="20"/>
      </w:rPr>
      <w:t xml:space="preserve">Projektová dokumentace </w:t>
    </w:r>
    <w:proofErr w:type="spellStart"/>
    <w:r w:rsidR="002C065B">
      <w:rPr>
        <w:rFonts w:ascii="Calibri" w:hAnsi="Calibri" w:cs="Tahoma"/>
        <w:sz w:val="20"/>
      </w:rPr>
      <w:t>DSP</w:t>
    </w:r>
    <w:proofErr w:type="spellEnd"/>
  </w:p>
  <w:p w:rsidR="00705742" w:rsidRPr="00D300B9" w:rsidRDefault="00705742" w:rsidP="00686267">
    <w:pPr>
      <w:pStyle w:val="Zhlav"/>
      <w:pBdr>
        <w:bottom w:val="dotted" w:sz="4" w:space="1" w:color="auto"/>
      </w:pBdr>
      <w:rPr>
        <w:rFonts w:ascii="Tahoma" w:hAnsi="Tahoma" w:cs="Tahoma"/>
        <w:sz w:val="10"/>
        <w:szCs w:val="10"/>
      </w:rPr>
    </w:pPr>
  </w:p>
  <w:p w:rsidR="00705742" w:rsidRPr="00792AD2" w:rsidRDefault="00705742" w:rsidP="0068626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138A"/>
    <w:multiLevelType w:val="hybridMultilevel"/>
    <w:tmpl w:val="A29229F0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5B3EF1"/>
    <w:multiLevelType w:val="hybridMultilevel"/>
    <w:tmpl w:val="D4569108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6276A6"/>
    <w:multiLevelType w:val="hybridMultilevel"/>
    <w:tmpl w:val="115A0FDA"/>
    <w:lvl w:ilvl="0" w:tplc="43F8F6EC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6215D2"/>
    <w:multiLevelType w:val="hybridMultilevel"/>
    <w:tmpl w:val="AB440092"/>
    <w:lvl w:ilvl="0" w:tplc="5D8EAAC8">
      <w:numFmt w:val="bullet"/>
      <w:lvlText w:val="-"/>
      <w:lvlJc w:val="left"/>
      <w:pPr>
        <w:ind w:left="178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F46447"/>
    <w:multiLevelType w:val="hybridMultilevel"/>
    <w:tmpl w:val="86B09A08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895E1A"/>
    <w:multiLevelType w:val="hybridMultilevel"/>
    <w:tmpl w:val="A49EC52C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BDE4F07"/>
    <w:multiLevelType w:val="hybridMultilevel"/>
    <w:tmpl w:val="59FA2A1E"/>
    <w:lvl w:ilvl="0" w:tplc="43F8F6EC">
      <w:numFmt w:val="bullet"/>
      <w:lvlText w:val="-"/>
      <w:lvlJc w:val="left"/>
      <w:pPr>
        <w:ind w:left="1773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7E3C20"/>
    <w:multiLevelType w:val="hybridMultilevel"/>
    <w:tmpl w:val="E544E7F8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1A446A0"/>
    <w:multiLevelType w:val="hybridMultilevel"/>
    <w:tmpl w:val="378A2E1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B57602"/>
    <w:multiLevelType w:val="hybridMultilevel"/>
    <w:tmpl w:val="EAE882EC"/>
    <w:lvl w:ilvl="0" w:tplc="43F8F6E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F7A44"/>
    <w:multiLevelType w:val="hybridMultilevel"/>
    <w:tmpl w:val="B91275D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3C475D5"/>
    <w:multiLevelType w:val="hybridMultilevel"/>
    <w:tmpl w:val="634A99C8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6C36AC6"/>
    <w:multiLevelType w:val="hybridMultilevel"/>
    <w:tmpl w:val="0D0E2142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6D408A0"/>
    <w:multiLevelType w:val="hybridMultilevel"/>
    <w:tmpl w:val="295E6D6C"/>
    <w:lvl w:ilvl="0" w:tplc="5D8EAAC8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A310D"/>
    <w:multiLevelType w:val="hybridMultilevel"/>
    <w:tmpl w:val="32AC5588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53BE5625"/>
    <w:multiLevelType w:val="hybridMultilevel"/>
    <w:tmpl w:val="21726364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6746355"/>
    <w:multiLevelType w:val="hybridMultilevel"/>
    <w:tmpl w:val="E4C8546C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8DE11D3"/>
    <w:multiLevelType w:val="hybridMultilevel"/>
    <w:tmpl w:val="0966D3B8"/>
    <w:lvl w:ilvl="0" w:tplc="5D8EAAC8">
      <w:numFmt w:val="bullet"/>
      <w:lvlText w:val="-"/>
      <w:lvlJc w:val="left"/>
      <w:pPr>
        <w:ind w:left="1429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36279"/>
    <w:multiLevelType w:val="hybridMultilevel"/>
    <w:tmpl w:val="13AE5992"/>
    <w:lvl w:ilvl="0" w:tplc="222E88EE"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F61D3D"/>
    <w:multiLevelType w:val="hybridMultilevel"/>
    <w:tmpl w:val="E2DA5F76"/>
    <w:lvl w:ilvl="0" w:tplc="43F8F6E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2A2B90"/>
    <w:multiLevelType w:val="hybridMultilevel"/>
    <w:tmpl w:val="E4785676"/>
    <w:lvl w:ilvl="0" w:tplc="43F8F6E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C6A59"/>
    <w:multiLevelType w:val="hybridMultilevel"/>
    <w:tmpl w:val="3B5A555E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47528C4"/>
    <w:multiLevelType w:val="hybridMultilevel"/>
    <w:tmpl w:val="FF8A04CE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7FD1359"/>
    <w:multiLevelType w:val="hybridMultilevel"/>
    <w:tmpl w:val="590235A8"/>
    <w:lvl w:ilvl="0" w:tplc="43F8F6E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1418"/>
        </w:tabs>
        <w:ind w:left="1418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6C747998"/>
    <w:multiLevelType w:val="hybridMultilevel"/>
    <w:tmpl w:val="6E8EA5E4"/>
    <w:lvl w:ilvl="0" w:tplc="5D8EAAC8">
      <w:numFmt w:val="bullet"/>
      <w:lvlText w:val="-"/>
      <w:lvlJc w:val="left"/>
      <w:pPr>
        <w:ind w:left="2138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09725DE"/>
    <w:multiLevelType w:val="hybridMultilevel"/>
    <w:tmpl w:val="D250FF22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718670E8"/>
    <w:multiLevelType w:val="hybridMultilevel"/>
    <w:tmpl w:val="D0F86CB6"/>
    <w:lvl w:ilvl="0" w:tplc="26FC1454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2550F"/>
    <w:multiLevelType w:val="hybridMultilevel"/>
    <w:tmpl w:val="BF34E75C"/>
    <w:lvl w:ilvl="0" w:tplc="E5EAEB00">
      <w:start w:val="6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97544D5"/>
    <w:multiLevelType w:val="hybridMultilevel"/>
    <w:tmpl w:val="2AFA3BD0"/>
    <w:lvl w:ilvl="0" w:tplc="5D8EAAC8">
      <w:numFmt w:val="bullet"/>
      <w:lvlText w:val="-"/>
      <w:lvlJc w:val="left"/>
      <w:pPr>
        <w:ind w:left="2134" w:hanging="72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13"/>
  </w:num>
  <w:num w:numId="4">
    <w:abstractNumId w:val="4"/>
  </w:num>
  <w:num w:numId="5">
    <w:abstractNumId w:val="23"/>
  </w:num>
  <w:num w:numId="6">
    <w:abstractNumId w:val="8"/>
  </w:num>
  <w:num w:numId="7">
    <w:abstractNumId w:val="22"/>
  </w:num>
  <w:num w:numId="8">
    <w:abstractNumId w:val="12"/>
  </w:num>
  <w:num w:numId="9">
    <w:abstractNumId w:val="0"/>
  </w:num>
  <w:num w:numId="10">
    <w:abstractNumId w:val="16"/>
  </w:num>
  <w:num w:numId="11">
    <w:abstractNumId w:val="5"/>
  </w:num>
  <w:num w:numId="12">
    <w:abstractNumId w:val="17"/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"/>
  </w:num>
  <w:num w:numId="18">
    <w:abstractNumId w:val="25"/>
  </w:num>
  <w:num w:numId="19">
    <w:abstractNumId w:val="26"/>
  </w:num>
  <w:num w:numId="20">
    <w:abstractNumId w:val="18"/>
  </w:num>
  <w:num w:numId="21">
    <w:abstractNumId w:val="11"/>
  </w:num>
  <w:num w:numId="22">
    <w:abstractNumId w:val="30"/>
  </w:num>
  <w:num w:numId="23">
    <w:abstractNumId w:val="15"/>
  </w:num>
  <w:num w:numId="24">
    <w:abstractNumId w:val="27"/>
  </w:num>
  <w:num w:numId="25">
    <w:abstractNumId w:val="28"/>
  </w:num>
  <w:num w:numId="26">
    <w:abstractNumId w:val="3"/>
  </w:num>
  <w:num w:numId="27">
    <w:abstractNumId w:val="1"/>
  </w:num>
  <w:num w:numId="28">
    <w:abstractNumId w:val="14"/>
  </w:num>
  <w:num w:numId="29">
    <w:abstractNumId w:val="20"/>
  </w:num>
  <w:num w:numId="30">
    <w:abstractNumId w:val="19"/>
  </w:num>
  <w:num w:numId="31">
    <w:abstractNumId w:val="7"/>
  </w:num>
  <w:num w:numId="32">
    <w:abstractNumId w:val="10"/>
  </w:num>
  <w:num w:numId="33">
    <w:abstractNumId w:val="9"/>
  </w:num>
  <w:num w:numId="34">
    <w:abstractNumId w:val="6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57D"/>
    <w:rsid w:val="00002EE3"/>
    <w:rsid w:val="0002245C"/>
    <w:rsid w:val="000225B5"/>
    <w:rsid w:val="00025DDC"/>
    <w:rsid w:val="00030698"/>
    <w:rsid w:val="00044905"/>
    <w:rsid w:val="0004585E"/>
    <w:rsid w:val="000565D6"/>
    <w:rsid w:val="000640CC"/>
    <w:rsid w:val="0007374B"/>
    <w:rsid w:val="000753A6"/>
    <w:rsid w:val="00076DEA"/>
    <w:rsid w:val="00080CDC"/>
    <w:rsid w:val="00081007"/>
    <w:rsid w:val="0009164D"/>
    <w:rsid w:val="0009434A"/>
    <w:rsid w:val="000956FC"/>
    <w:rsid w:val="00097BE4"/>
    <w:rsid w:val="000A16BC"/>
    <w:rsid w:val="000A2653"/>
    <w:rsid w:val="000A2A5C"/>
    <w:rsid w:val="000A4F14"/>
    <w:rsid w:val="000A6F2D"/>
    <w:rsid w:val="000A7ED3"/>
    <w:rsid w:val="000B23D5"/>
    <w:rsid w:val="000C2A3D"/>
    <w:rsid w:val="000C3D4E"/>
    <w:rsid w:val="000D419F"/>
    <w:rsid w:val="000E5905"/>
    <w:rsid w:val="000E5B09"/>
    <w:rsid w:val="000F499F"/>
    <w:rsid w:val="001039ED"/>
    <w:rsid w:val="0010631B"/>
    <w:rsid w:val="0010782A"/>
    <w:rsid w:val="0011051C"/>
    <w:rsid w:val="001107F8"/>
    <w:rsid w:val="00113D85"/>
    <w:rsid w:val="001249F5"/>
    <w:rsid w:val="001317ED"/>
    <w:rsid w:val="001357B0"/>
    <w:rsid w:val="00142E30"/>
    <w:rsid w:val="001472AA"/>
    <w:rsid w:val="0015056E"/>
    <w:rsid w:val="00163F6E"/>
    <w:rsid w:val="0017073F"/>
    <w:rsid w:val="0017288F"/>
    <w:rsid w:val="001776F5"/>
    <w:rsid w:val="00182ECC"/>
    <w:rsid w:val="00190974"/>
    <w:rsid w:val="00191BC8"/>
    <w:rsid w:val="001A18F4"/>
    <w:rsid w:val="001A3DA3"/>
    <w:rsid w:val="001A4ABA"/>
    <w:rsid w:val="001A6841"/>
    <w:rsid w:val="001B4692"/>
    <w:rsid w:val="001B709E"/>
    <w:rsid w:val="001B77EA"/>
    <w:rsid w:val="001C389A"/>
    <w:rsid w:val="001C419E"/>
    <w:rsid w:val="001C5200"/>
    <w:rsid w:val="001C577B"/>
    <w:rsid w:val="001C57D7"/>
    <w:rsid w:val="001C74FB"/>
    <w:rsid w:val="001D1EE9"/>
    <w:rsid w:val="001D545A"/>
    <w:rsid w:val="001E139D"/>
    <w:rsid w:val="001E48B2"/>
    <w:rsid w:val="001E587C"/>
    <w:rsid w:val="001F16E2"/>
    <w:rsid w:val="001F4D2A"/>
    <w:rsid w:val="001F6FA3"/>
    <w:rsid w:val="001F7276"/>
    <w:rsid w:val="00201965"/>
    <w:rsid w:val="002021D3"/>
    <w:rsid w:val="002026DB"/>
    <w:rsid w:val="00207511"/>
    <w:rsid w:val="00211805"/>
    <w:rsid w:val="00212A0F"/>
    <w:rsid w:val="00221F8F"/>
    <w:rsid w:val="00234F89"/>
    <w:rsid w:val="0023588A"/>
    <w:rsid w:val="00240772"/>
    <w:rsid w:val="00241C74"/>
    <w:rsid w:val="002435FC"/>
    <w:rsid w:val="00243732"/>
    <w:rsid w:val="00245C92"/>
    <w:rsid w:val="00254FCC"/>
    <w:rsid w:val="00257FCF"/>
    <w:rsid w:val="002651E7"/>
    <w:rsid w:val="002714D8"/>
    <w:rsid w:val="00276225"/>
    <w:rsid w:val="00292176"/>
    <w:rsid w:val="00292CFB"/>
    <w:rsid w:val="002958E0"/>
    <w:rsid w:val="002A0EA7"/>
    <w:rsid w:val="002A1FD9"/>
    <w:rsid w:val="002B6F3A"/>
    <w:rsid w:val="002C065B"/>
    <w:rsid w:val="002C13D6"/>
    <w:rsid w:val="002C3BEE"/>
    <w:rsid w:val="002C5551"/>
    <w:rsid w:val="002C7EAD"/>
    <w:rsid w:val="002D1908"/>
    <w:rsid w:val="002D5CA6"/>
    <w:rsid w:val="002E467E"/>
    <w:rsid w:val="002E555A"/>
    <w:rsid w:val="002E670C"/>
    <w:rsid w:val="002F59A5"/>
    <w:rsid w:val="002F6600"/>
    <w:rsid w:val="002F7DD7"/>
    <w:rsid w:val="00302BB5"/>
    <w:rsid w:val="003075D1"/>
    <w:rsid w:val="00314B9A"/>
    <w:rsid w:val="00315954"/>
    <w:rsid w:val="00316236"/>
    <w:rsid w:val="00316C2B"/>
    <w:rsid w:val="00326FAA"/>
    <w:rsid w:val="0033054D"/>
    <w:rsid w:val="0033581A"/>
    <w:rsid w:val="00340CEF"/>
    <w:rsid w:val="0034680C"/>
    <w:rsid w:val="00360F2F"/>
    <w:rsid w:val="00366E7B"/>
    <w:rsid w:val="00371696"/>
    <w:rsid w:val="003975F5"/>
    <w:rsid w:val="003A353C"/>
    <w:rsid w:val="003A4E3A"/>
    <w:rsid w:val="003B1626"/>
    <w:rsid w:val="003B24A8"/>
    <w:rsid w:val="003B7848"/>
    <w:rsid w:val="003C43B4"/>
    <w:rsid w:val="003C772A"/>
    <w:rsid w:val="003C7892"/>
    <w:rsid w:val="003D602B"/>
    <w:rsid w:val="003E64A5"/>
    <w:rsid w:val="003E68C5"/>
    <w:rsid w:val="003E70FF"/>
    <w:rsid w:val="003F7682"/>
    <w:rsid w:val="004008C9"/>
    <w:rsid w:val="004179C6"/>
    <w:rsid w:val="00442485"/>
    <w:rsid w:val="00446E97"/>
    <w:rsid w:val="0045223C"/>
    <w:rsid w:val="00454031"/>
    <w:rsid w:val="00456E75"/>
    <w:rsid w:val="00460DD7"/>
    <w:rsid w:val="0046153D"/>
    <w:rsid w:val="00464DE8"/>
    <w:rsid w:val="00470149"/>
    <w:rsid w:val="00473688"/>
    <w:rsid w:val="004758E0"/>
    <w:rsid w:val="0048035A"/>
    <w:rsid w:val="00482A24"/>
    <w:rsid w:val="00482A8B"/>
    <w:rsid w:val="00491915"/>
    <w:rsid w:val="00491C58"/>
    <w:rsid w:val="0049281E"/>
    <w:rsid w:val="00496589"/>
    <w:rsid w:val="004A3C21"/>
    <w:rsid w:val="004B4F16"/>
    <w:rsid w:val="004C32EC"/>
    <w:rsid w:val="004D527A"/>
    <w:rsid w:val="004D5C69"/>
    <w:rsid w:val="004D6161"/>
    <w:rsid w:val="004E37ED"/>
    <w:rsid w:val="00501BAA"/>
    <w:rsid w:val="00504C51"/>
    <w:rsid w:val="00511CCE"/>
    <w:rsid w:val="00512C52"/>
    <w:rsid w:val="0051327D"/>
    <w:rsid w:val="005234BF"/>
    <w:rsid w:val="00530A2B"/>
    <w:rsid w:val="00532E75"/>
    <w:rsid w:val="00540BE6"/>
    <w:rsid w:val="00540C50"/>
    <w:rsid w:val="005431C9"/>
    <w:rsid w:val="0054440B"/>
    <w:rsid w:val="0056564D"/>
    <w:rsid w:val="00567F87"/>
    <w:rsid w:val="00572D12"/>
    <w:rsid w:val="00574DAF"/>
    <w:rsid w:val="00575812"/>
    <w:rsid w:val="00576C1D"/>
    <w:rsid w:val="00577469"/>
    <w:rsid w:val="00577941"/>
    <w:rsid w:val="00583C49"/>
    <w:rsid w:val="005A1307"/>
    <w:rsid w:val="005A7C0C"/>
    <w:rsid w:val="005B1B9F"/>
    <w:rsid w:val="005B6231"/>
    <w:rsid w:val="005B6672"/>
    <w:rsid w:val="005C18BF"/>
    <w:rsid w:val="005C7978"/>
    <w:rsid w:val="005D5071"/>
    <w:rsid w:val="005D7F4E"/>
    <w:rsid w:val="005E4154"/>
    <w:rsid w:val="005E6541"/>
    <w:rsid w:val="005F293D"/>
    <w:rsid w:val="005F3319"/>
    <w:rsid w:val="00603F21"/>
    <w:rsid w:val="006056CE"/>
    <w:rsid w:val="00614134"/>
    <w:rsid w:val="00626E50"/>
    <w:rsid w:val="006317CF"/>
    <w:rsid w:val="006362FE"/>
    <w:rsid w:val="00640F13"/>
    <w:rsid w:val="00647D98"/>
    <w:rsid w:val="00655B79"/>
    <w:rsid w:val="006603C9"/>
    <w:rsid w:val="00660DF7"/>
    <w:rsid w:val="0066273F"/>
    <w:rsid w:val="00664419"/>
    <w:rsid w:val="00664D56"/>
    <w:rsid w:val="00680769"/>
    <w:rsid w:val="00681DC5"/>
    <w:rsid w:val="0068361B"/>
    <w:rsid w:val="00686267"/>
    <w:rsid w:val="00690612"/>
    <w:rsid w:val="006917DB"/>
    <w:rsid w:val="00693367"/>
    <w:rsid w:val="006933DD"/>
    <w:rsid w:val="006946CE"/>
    <w:rsid w:val="00696CD1"/>
    <w:rsid w:val="006C38CE"/>
    <w:rsid w:val="006D101A"/>
    <w:rsid w:val="006D36E9"/>
    <w:rsid w:val="006D4710"/>
    <w:rsid w:val="006D5D7F"/>
    <w:rsid w:val="006D665D"/>
    <w:rsid w:val="006D6760"/>
    <w:rsid w:val="006D73B3"/>
    <w:rsid w:val="006E0957"/>
    <w:rsid w:val="006E3F02"/>
    <w:rsid w:val="006E6868"/>
    <w:rsid w:val="006F40E7"/>
    <w:rsid w:val="006F43A0"/>
    <w:rsid w:val="00705742"/>
    <w:rsid w:val="00707B2E"/>
    <w:rsid w:val="007100F1"/>
    <w:rsid w:val="00710F32"/>
    <w:rsid w:val="007156EC"/>
    <w:rsid w:val="007204A5"/>
    <w:rsid w:val="007217B9"/>
    <w:rsid w:val="00722E32"/>
    <w:rsid w:val="00723748"/>
    <w:rsid w:val="00725BE6"/>
    <w:rsid w:val="007271AF"/>
    <w:rsid w:val="0073330E"/>
    <w:rsid w:val="0073597A"/>
    <w:rsid w:val="007512D5"/>
    <w:rsid w:val="00751717"/>
    <w:rsid w:val="0076528F"/>
    <w:rsid w:val="00765B93"/>
    <w:rsid w:val="00767D9D"/>
    <w:rsid w:val="007811CC"/>
    <w:rsid w:val="00784F8C"/>
    <w:rsid w:val="0079471A"/>
    <w:rsid w:val="0079511D"/>
    <w:rsid w:val="007A0EE8"/>
    <w:rsid w:val="007A2C2A"/>
    <w:rsid w:val="007A2C7D"/>
    <w:rsid w:val="007A789D"/>
    <w:rsid w:val="007A78CD"/>
    <w:rsid w:val="007B1378"/>
    <w:rsid w:val="007C4E36"/>
    <w:rsid w:val="007D352E"/>
    <w:rsid w:val="007D4322"/>
    <w:rsid w:val="007D54D9"/>
    <w:rsid w:val="007E076D"/>
    <w:rsid w:val="007E2DFB"/>
    <w:rsid w:val="007F15B2"/>
    <w:rsid w:val="0080008E"/>
    <w:rsid w:val="008004A1"/>
    <w:rsid w:val="00803A20"/>
    <w:rsid w:val="00805CBD"/>
    <w:rsid w:val="00812C19"/>
    <w:rsid w:val="0081640A"/>
    <w:rsid w:val="008208BF"/>
    <w:rsid w:val="008219B8"/>
    <w:rsid w:val="00824283"/>
    <w:rsid w:val="00825A41"/>
    <w:rsid w:val="008274FA"/>
    <w:rsid w:val="00831604"/>
    <w:rsid w:val="00836668"/>
    <w:rsid w:val="00836E00"/>
    <w:rsid w:val="0083757F"/>
    <w:rsid w:val="00851B74"/>
    <w:rsid w:val="00855207"/>
    <w:rsid w:val="0085782A"/>
    <w:rsid w:val="00857C62"/>
    <w:rsid w:val="00864477"/>
    <w:rsid w:val="008653AA"/>
    <w:rsid w:val="00866D42"/>
    <w:rsid w:val="0087279B"/>
    <w:rsid w:val="008765B7"/>
    <w:rsid w:val="00880B90"/>
    <w:rsid w:val="008849D1"/>
    <w:rsid w:val="00885EE8"/>
    <w:rsid w:val="00890852"/>
    <w:rsid w:val="0089764D"/>
    <w:rsid w:val="00897988"/>
    <w:rsid w:val="00897C47"/>
    <w:rsid w:val="008A0090"/>
    <w:rsid w:val="008A0BB0"/>
    <w:rsid w:val="008A292B"/>
    <w:rsid w:val="008A4A68"/>
    <w:rsid w:val="008B00F7"/>
    <w:rsid w:val="008B42E9"/>
    <w:rsid w:val="008B4EDC"/>
    <w:rsid w:val="008B6D5B"/>
    <w:rsid w:val="008C1EF3"/>
    <w:rsid w:val="008C31EC"/>
    <w:rsid w:val="008C61E5"/>
    <w:rsid w:val="008E5A91"/>
    <w:rsid w:val="008F1614"/>
    <w:rsid w:val="008F46CF"/>
    <w:rsid w:val="0090468B"/>
    <w:rsid w:val="00915C2A"/>
    <w:rsid w:val="00917C63"/>
    <w:rsid w:val="009201A2"/>
    <w:rsid w:val="00923163"/>
    <w:rsid w:val="00923A4F"/>
    <w:rsid w:val="00937F47"/>
    <w:rsid w:val="009404A1"/>
    <w:rsid w:val="00943310"/>
    <w:rsid w:val="00947E9D"/>
    <w:rsid w:val="009513E7"/>
    <w:rsid w:val="00954D6B"/>
    <w:rsid w:val="00957244"/>
    <w:rsid w:val="00960F23"/>
    <w:rsid w:val="00975BB8"/>
    <w:rsid w:val="00976109"/>
    <w:rsid w:val="00976608"/>
    <w:rsid w:val="00980D58"/>
    <w:rsid w:val="00984468"/>
    <w:rsid w:val="009A421D"/>
    <w:rsid w:val="009B247C"/>
    <w:rsid w:val="009B4B4A"/>
    <w:rsid w:val="009E3BCC"/>
    <w:rsid w:val="009F09AA"/>
    <w:rsid w:val="009F134A"/>
    <w:rsid w:val="009F3739"/>
    <w:rsid w:val="009F5C9A"/>
    <w:rsid w:val="009F7B12"/>
    <w:rsid w:val="009F7C90"/>
    <w:rsid w:val="00A06969"/>
    <w:rsid w:val="00A071AC"/>
    <w:rsid w:val="00A202DB"/>
    <w:rsid w:val="00A225D7"/>
    <w:rsid w:val="00A26057"/>
    <w:rsid w:val="00A336F0"/>
    <w:rsid w:val="00A40429"/>
    <w:rsid w:val="00A41BD1"/>
    <w:rsid w:val="00A4244A"/>
    <w:rsid w:val="00A451C2"/>
    <w:rsid w:val="00A501D0"/>
    <w:rsid w:val="00A53EF6"/>
    <w:rsid w:val="00A542AB"/>
    <w:rsid w:val="00A553EB"/>
    <w:rsid w:val="00A736A1"/>
    <w:rsid w:val="00A74834"/>
    <w:rsid w:val="00A75F2A"/>
    <w:rsid w:val="00A83DAF"/>
    <w:rsid w:val="00A90099"/>
    <w:rsid w:val="00A920CF"/>
    <w:rsid w:val="00AB0008"/>
    <w:rsid w:val="00AB432F"/>
    <w:rsid w:val="00AB52E4"/>
    <w:rsid w:val="00AC7B9A"/>
    <w:rsid w:val="00AC7EDA"/>
    <w:rsid w:val="00AD4465"/>
    <w:rsid w:val="00AD47DE"/>
    <w:rsid w:val="00AD73F5"/>
    <w:rsid w:val="00AD7ABE"/>
    <w:rsid w:val="00AF21E7"/>
    <w:rsid w:val="00AF739A"/>
    <w:rsid w:val="00B10AD8"/>
    <w:rsid w:val="00B1366F"/>
    <w:rsid w:val="00B22848"/>
    <w:rsid w:val="00B256CD"/>
    <w:rsid w:val="00B3285C"/>
    <w:rsid w:val="00B35F9F"/>
    <w:rsid w:val="00B36CFB"/>
    <w:rsid w:val="00B40D2D"/>
    <w:rsid w:val="00B51FCD"/>
    <w:rsid w:val="00B56ADD"/>
    <w:rsid w:val="00B60F36"/>
    <w:rsid w:val="00B66926"/>
    <w:rsid w:val="00B70AB3"/>
    <w:rsid w:val="00B717FC"/>
    <w:rsid w:val="00B75C8E"/>
    <w:rsid w:val="00B87C55"/>
    <w:rsid w:val="00B91C29"/>
    <w:rsid w:val="00BA0DA5"/>
    <w:rsid w:val="00BB2B28"/>
    <w:rsid w:val="00BC1BC6"/>
    <w:rsid w:val="00BD0784"/>
    <w:rsid w:val="00BD4E1B"/>
    <w:rsid w:val="00BD667C"/>
    <w:rsid w:val="00BE0A5D"/>
    <w:rsid w:val="00BE71FA"/>
    <w:rsid w:val="00BF6195"/>
    <w:rsid w:val="00C02985"/>
    <w:rsid w:val="00C07D66"/>
    <w:rsid w:val="00C10D4F"/>
    <w:rsid w:val="00C14FB9"/>
    <w:rsid w:val="00C15BD8"/>
    <w:rsid w:val="00C17FA7"/>
    <w:rsid w:val="00C24699"/>
    <w:rsid w:val="00C26F18"/>
    <w:rsid w:val="00C27614"/>
    <w:rsid w:val="00C3010D"/>
    <w:rsid w:val="00C348C6"/>
    <w:rsid w:val="00C52778"/>
    <w:rsid w:val="00C56D8F"/>
    <w:rsid w:val="00C6404E"/>
    <w:rsid w:val="00C856F9"/>
    <w:rsid w:val="00C85BA2"/>
    <w:rsid w:val="00C93AA9"/>
    <w:rsid w:val="00C96D75"/>
    <w:rsid w:val="00C9764E"/>
    <w:rsid w:val="00CA0E00"/>
    <w:rsid w:val="00CA4FF3"/>
    <w:rsid w:val="00CA60CF"/>
    <w:rsid w:val="00CB43B5"/>
    <w:rsid w:val="00CC1F41"/>
    <w:rsid w:val="00CC3974"/>
    <w:rsid w:val="00CC5EEE"/>
    <w:rsid w:val="00CD03F0"/>
    <w:rsid w:val="00CD0B6A"/>
    <w:rsid w:val="00CD284B"/>
    <w:rsid w:val="00CD3DA0"/>
    <w:rsid w:val="00CE0B0D"/>
    <w:rsid w:val="00CE53C1"/>
    <w:rsid w:val="00D0572C"/>
    <w:rsid w:val="00D13791"/>
    <w:rsid w:val="00D22880"/>
    <w:rsid w:val="00D32A0B"/>
    <w:rsid w:val="00D35E80"/>
    <w:rsid w:val="00D436CA"/>
    <w:rsid w:val="00D44814"/>
    <w:rsid w:val="00D503F9"/>
    <w:rsid w:val="00D54A45"/>
    <w:rsid w:val="00D57B06"/>
    <w:rsid w:val="00D71B79"/>
    <w:rsid w:val="00D73B70"/>
    <w:rsid w:val="00D74DAB"/>
    <w:rsid w:val="00D8499A"/>
    <w:rsid w:val="00D90F22"/>
    <w:rsid w:val="00D9700F"/>
    <w:rsid w:val="00DA4D38"/>
    <w:rsid w:val="00DA58E4"/>
    <w:rsid w:val="00DB21A8"/>
    <w:rsid w:val="00DB257D"/>
    <w:rsid w:val="00DC2929"/>
    <w:rsid w:val="00DC29F5"/>
    <w:rsid w:val="00DD43E7"/>
    <w:rsid w:val="00DD56D7"/>
    <w:rsid w:val="00DE0297"/>
    <w:rsid w:val="00DE04E4"/>
    <w:rsid w:val="00DE47B8"/>
    <w:rsid w:val="00DE7D47"/>
    <w:rsid w:val="00DF634D"/>
    <w:rsid w:val="00E00867"/>
    <w:rsid w:val="00E0262D"/>
    <w:rsid w:val="00E0441B"/>
    <w:rsid w:val="00E0595E"/>
    <w:rsid w:val="00E116A6"/>
    <w:rsid w:val="00E23A60"/>
    <w:rsid w:val="00E41D6A"/>
    <w:rsid w:val="00E4296A"/>
    <w:rsid w:val="00E42DDF"/>
    <w:rsid w:val="00E437E5"/>
    <w:rsid w:val="00E526EF"/>
    <w:rsid w:val="00E5488C"/>
    <w:rsid w:val="00E60B2B"/>
    <w:rsid w:val="00E62B9A"/>
    <w:rsid w:val="00E734D2"/>
    <w:rsid w:val="00E74FAE"/>
    <w:rsid w:val="00E75E8C"/>
    <w:rsid w:val="00E77222"/>
    <w:rsid w:val="00E82183"/>
    <w:rsid w:val="00E8323E"/>
    <w:rsid w:val="00E9117A"/>
    <w:rsid w:val="00E96397"/>
    <w:rsid w:val="00EA4398"/>
    <w:rsid w:val="00EA4CF2"/>
    <w:rsid w:val="00EB788C"/>
    <w:rsid w:val="00EC29ED"/>
    <w:rsid w:val="00EC468B"/>
    <w:rsid w:val="00ED1D3A"/>
    <w:rsid w:val="00ED5985"/>
    <w:rsid w:val="00EE1AC3"/>
    <w:rsid w:val="00EE316D"/>
    <w:rsid w:val="00EE3988"/>
    <w:rsid w:val="00EE5715"/>
    <w:rsid w:val="00EE7B7E"/>
    <w:rsid w:val="00EF2186"/>
    <w:rsid w:val="00F00B11"/>
    <w:rsid w:val="00F244F5"/>
    <w:rsid w:val="00F26EFF"/>
    <w:rsid w:val="00F2790C"/>
    <w:rsid w:val="00F32DC6"/>
    <w:rsid w:val="00F33A13"/>
    <w:rsid w:val="00F3501C"/>
    <w:rsid w:val="00F359D4"/>
    <w:rsid w:val="00F37236"/>
    <w:rsid w:val="00F40EF5"/>
    <w:rsid w:val="00F4479B"/>
    <w:rsid w:val="00F46AEB"/>
    <w:rsid w:val="00F51338"/>
    <w:rsid w:val="00F53E0A"/>
    <w:rsid w:val="00F56CBF"/>
    <w:rsid w:val="00F6445B"/>
    <w:rsid w:val="00F71BF4"/>
    <w:rsid w:val="00F74467"/>
    <w:rsid w:val="00F76C98"/>
    <w:rsid w:val="00F83CAF"/>
    <w:rsid w:val="00F86852"/>
    <w:rsid w:val="00F94CC6"/>
    <w:rsid w:val="00F96987"/>
    <w:rsid w:val="00FB0BF9"/>
    <w:rsid w:val="00FB1343"/>
    <w:rsid w:val="00FC0F59"/>
    <w:rsid w:val="00FC6ED3"/>
    <w:rsid w:val="00FC79A9"/>
    <w:rsid w:val="00FD1930"/>
    <w:rsid w:val="00FD364E"/>
    <w:rsid w:val="00FE6C3B"/>
    <w:rsid w:val="00FF2179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138BC93"/>
  <w15:docId w15:val="{0782A1BA-0D4A-4A96-A2FD-60B4BEB2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11C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B25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B257D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DB25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257D"/>
    <w:rPr>
      <w:rFonts w:ascii="Times New Roman" w:eastAsia="Times New Roman" w:hAnsi="Times New Roman" w:cs="Times New Roman"/>
      <w:sz w:val="24"/>
      <w:szCs w:val="20"/>
    </w:rPr>
  </w:style>
  <w:style w:type="paragraph" w:customStyle="1" w:styleId="Stednmka22">
    <w:name w:val="Střední mřížka 22"/>
    <w:uiPriority w:val="1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ednmka21">
    <w:name w:val="Střední mřížka 21"/>
    <w:uiPriority w:val="1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B257D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DB2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">
    <w:name w:val="Základní text (2)"/>
    <w:basedOn w:val="Standardnpsmoodstavce"/>
    <w:rsid w:val="0048035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paragraph" w:customStyle="1" w:styleId="Textodstavce">
    <w:name w:val="Text odstavce"/>
    <w:basedOn w:val="Normln"/>
    <w:rsid w:val="000225B5"/>
    <w:pPr>
      <w:numPr>
        <w:numId w:val="18"/>
      </w:numPr>
      <w:tabs>
        <w:tab w:val="left" w:pos="720"/>
        <w:tab w:val="left" w:pos="851"/>
      </w:tabs>
      <w:autoSpaceDE w:val="0"/>
      <w:autoSpaceDN w:val="0"/>
      <w:spacing w:before="120" w:after="120" w:line="288" w:lineRule="auto"/>
      <w:outlineLvl w:val="6"/>
    </w:pPr>
    <w:rPr>
      <w:rFonts w:ascii="Calibri" w:hAnsi="Calibri" w:cs="Tahoma"/>
      <w:sz w:val="22"/>
    </w:rPr>
  </w:style>
  <w:style w:type="paragraph" w:customStyle="1" w:styleId="Textbodu">
    <w:name w:val="Text bodu"/>
    <w:basedOn w:val="Normln"/>
    <w:rsid w:val="000225B5"/>
    <w:pPr>
      <w:numPr>
        <w:ilvl w:val="2"/>
        <w:numId w:val="18"/>
      </w:numPr>
      <w:tabs>
        <w:tab w:val="left" w:pos="720"/>
      </w:tabs>
      <w:autoSpaceDE w:val="0"/>
      <w:autoSpaceDN w:val="0"/>
      <w:spacing w:line="288" w:lineRule="auto"/>
      <w:outlineLvl w:val="8"/>
    </w:pPr>
    <w:rPr>
      <w:rFonts w:ascii="Calibri" w:hAnsi="Calibri" w:cs="Tahoma"/>
      <w:sz w:val="22"/>
    </w:rPr>
  </w:style>
  <w:style w:type="paragraph" w:customStyle="1" w:styleId="Textpsmene">
    <w:name w:val="Text písmene"/>
    <w:basedOn w:val="Normln"/>
    <w:rsid w:val="000225B5"/>
    <w:pPr>
      <w:numPr>
        <w:ilvl w:val="1"/>
        <w:numId w:val="18"/>
      </w:numPr>
      <w:tabs>
        <w:tab w:val="left" w:pos="720"/>
      </w:tabs>
      <w:autoSpaceDE w:val="0"/>
      <w:autoSpaceDN w:val="0"/>
      <w:spacing w:line="288" w:lineRule="auto"/>
      <w:outlineLvl w:val="7"/>
    </w:pPr>
    <w:rPr>
      <w:rFonts w:ascii="Calibri" w:hAnsi="Calibri" w:cs="Tahoma"/>
      <w:sz w:val="22"/>
    </w:rPr>
  </w:style>
  <w:style w:type="paragraph" w:customStyle="1" w:styleId="Default1">
    <w:name w:val="Default1"/>
    <w:basedOn w:val="Normln"/>
    <w:next w:val="Normln"/>
    <w:rsid w:val="003075D1"/>
    <w:pPr>
      <w:autoSpaceDE w:val="0"/>
      <w:autoSpaceDN w:val="0"/>
      <w:adjustRightInd w:val="0"/>
      <w:spacing w:after="560"/>
      <w:jc w:val="left"/>
    </w:pPr>
    <w:rPr>
      <w:rFonts w:ascii="Arial" w:hAnsi="Arial"/>
      <w:szCs w:val="24"/>
    </w:rPr>
  </w:style>
  <w:style w:type="character" w:customStyle="1" w:styleId="normaltext">
    <w:name w:val="normaltext"/>
    <w:rsid w:val="00721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4</Pages>
  <Words>848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Kuba</cp:lastModifiedBy>
  <cp:revision>25</cp:revision>
  <dcterms:created xsi:type="dcterms:W3CDTF">2016-08-16T07:57:00Z</dcterms:created>
  <dcterms:modified xsi:type="dcterms:W3CDTF">2018-10-11T08:17:00Z</dcterms:modified>
</cp:coreProperties>
</file>